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E3" w:rsidRPr="004D2CE3" w:rsidRDefault="004D2CE3" w:rsidP="004D2CE3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D2CE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BOLILE PARAZITARE LA COPII</w:t>
      </w:r>
    </w:p>
    <w:p w:rsidR="00977E75" w:rsidRPr="004D2CE3" w:rsidRDefault="00BC6023" w:rsidP="00977E7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Bolile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parazitare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sunt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boli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determinate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diferiţi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paraziţi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și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ocupă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un</w:t>
      </w:r>
      <w:proofErr w:type="gram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loc important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patologia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întâlnită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copiii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preşcolari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şcolari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explicându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-se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astfel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atenţia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deosebită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acordată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măsurilor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prevenire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combatere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acestora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Bolile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parazitare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apar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adulti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dar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sunt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mai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frecvent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intalnite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copii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care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urmare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petrecerii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timpului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mai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mult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colectivitati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Cele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mai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frecvente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boli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parazitare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întâlnite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la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copii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sunt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giardioza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ascaridioza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oxiuroza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La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acestea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se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mai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adauga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toxoplasmoza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trichocefaloza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toxocaroza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himenolepidoza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hidadidoza</w:t>
      </w:r>
      <w:proofErr w:type="spellEnd"/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</w:rPr>
        <w:t>teniaza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</w:rPr>
        <w:t>s.a</w:t>
      </w:r>
      <w:proofErr w:type="spellEnd"/>
      <w:proofErr w:type="gramStart"/>
      <w:r w:rsidR="00977E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E75" w:rsidRPr="004D2C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6023" w:rsidRPr="004D2CE3" w:rsidRDefault="00977E75" w:rsidP="004D2CE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Cauzele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legate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ales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nerespectarea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regulilor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igiena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personala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colectiva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(incriminate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fecal-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orala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digestiva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alimentatie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defectuoasa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dezechilibrata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carentata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principii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nutritive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bogata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in special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zaharuri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dulciuri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rafinate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4D2CE3" w:rsidRPr="004D2CE3" w:rsidRDefault="00BC6023" w:rsidP="004D2CE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Manifestările</w:t>
      </w:r>
      <w:proofErr w:type="spellEnd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clinice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parazitoze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var</w:t>
      </w:r>
      <w:r w:rsidR="004D2CE3">
        <w:rPr>
          <w:rFonts w:ascii="Times New Roman" w:eastAsia="Times New Roman" w:hAnsi="Times New Roman" w:cs="Times New Roman"/>
          <w:sz w:val="24"/>
          <w:szCs w:val="24"/>
        </w:rPr>
        <w:t>iabile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trec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neobservate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cazuri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simptomatologia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destul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intensă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Manifestarile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parazitozelor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CE3">
        <w:rPr>
          <w:rFonts w:ascii="Times New Roman" w:eastAsia="Times New Roman" w:hAnsi="Times New Roman" w:cs="Times New Roman"/>
          <w:sz w:val="24"/>
          <w:szCs w:val="24"/>
        </w:rPr>
        <w:t>nivele</w:t>
      </w:r>
      <w:proofErr w:type="spellEnd"/>
      <w:r w:rsidR="004D2C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6023" w:rsidRPr="004D2CE3" w:rsidRDefault="00BC6023" w:rsidP="004D2C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CE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TULBURĂRI DIGESTIVE</w:t>
      </w:r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dureri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abdominale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inapetenţa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apetitului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greţuri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vărsături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balonări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intoleranţa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alimente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tulburări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tranzit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intestinal (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diaree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rar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constipaţie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6023" w:rsidRPr="004D2CE3" w:rsidRDefault="00BC6023" w:rsidP="004D2C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CE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TULBURĂRI TOXICO-ALERGICE</w:t>
      </w:r>
      <w:r w:rsidRPr="004D2CE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bronşite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agravarea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crizelor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astm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bronşic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urticarie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prurit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anal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nazal</w:t>
      </w:r>
      <w:proofErr w:type="spellEnd"/>
    </w:p>
    <w:p w:rsidR="00BC6023" w:rsidRPr="004D2CE3" w:rsidRDefault="00BC6023" w:rsidP="004D2C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CE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MANIFESTĂRI NEUROPSIHICE</w:t>
      </w:r>
      <w:r w:rsidRPr="004D2CE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iritabilitate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cefalee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ameţeli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scăderea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performanţelor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şcolare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atenţiei</w:t>
      </w:r>
      <w:proofErr w:type="spellEnd"/>
    </w:p>
    <w:p w:rsidR="00BC6023" w:rsidRPr="004D2CE3" w:rsidRDefault="00BC6023" w:rsidP="004D2C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CE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MANIFESTĂRI HEMATOLOGICE</w:t>
      </w:r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eozinofilie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eozinofilelor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sângele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periferic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migrare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parazitului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ascaridioză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6023" w:rsidRPr="004D2CE3" w:rsidRDefault="00BC6023" w:rsidP="004D2CE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7E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ALTERAREA STĂRII GENERALE</w:t>
      </w:r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astenie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scădere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ponderală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CE3" w:rsidRDefault="004D2CE3" w:rsidP="004D2C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77E75" w:rsidRPr="00977E75" w:rsidRDefault="00977E75" w:rsidP="00977E7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Diagnosticul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parazitozelor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obicei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examenul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coproparazitologic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paraziţii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adulţi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fragmente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proglote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ouăle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chisturile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eliminate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spontan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scaun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2CE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excluderea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parazitoze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cer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 xml:space="preserve">minimum 3 </w:t>
      </w: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examinări</w:t>
      </w:r>
      <w:proofErr w:type="spellEnd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 xml:space="preserve"> negative consecutive ale </w:t>
      </w: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scaunului</w:t>
      </w:r>
      <w:proofErr w:type="spellEnd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 xml:space="preserve">, la interval de 7-10 </w:t>
      </w: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zile</w:t>
      </w:r>
      <w:proofErr w:type="spellEnd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între</w:t>
      </w:r>
      <w:proofErr w:type="spellEnd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determinări</w:t>
      </w:r>
      <w:proofErr w:type="spellEnd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2CE3" w:rsidRPr="004D2CE3" w:rsidRDefault="004D2CE3" w:rsidP="00977E75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influenţa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totul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nefavorabilă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exercită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bolile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parazitare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dezvoltării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intelectuale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importanţă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deosebită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o au </w:t>
      </w: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măsurile</w:t>
      </w:r>
      <w:proofErr w:type="spellEnd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prevenire</w:t>
      </w:r>
      <w:proofErr w:type="spellEnd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unităţile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</w:rPr>
        <w:t>invatamant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</w:rPr>
        <w:t>centrele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frecventate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="0097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7E75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2CE3" w:rsidRPr="004D2CE3" w:rsidRDefault="004D2CE3" w:rsidP="004D2CE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oliţe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dezinfecţia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regulată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toaletelor</w:t>
      </w:r>
      <w:proofErr w:type="spellEnd"/>
    </w:p>
    <w:p w:rsidR="004D2CE3" w:rsidRPr="004D2CE3" w:rsidRDefault="004D2CE3" w:rsidP="004D2CE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igienă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curăţenie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ventilaţia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încăperilor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îndepărtarea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zilnică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prafului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pardoseli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mobilier</w:t>
      </w:r>
      <w:proofErr w:type="spellEnd"/>
    </w:p>
    <w:p w:rsidR="004D2CE3" w:rsidRPr="004D2CE3" w:rsidRDefault="004D2CE3" w:rsidP="004D2CE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Dezinsecţie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eficientă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diferite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insecte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vehicularea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formelor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infecţioase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paraziţi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2CE3" w:rsidRPr="004D2CE3" w:rsidRDefault="004D2CE3" w:rsidP="004D2CE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păstrarea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preparea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alimentelor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controlat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medical periodic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strictă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igienă</w:t>
      </w:r>
      <w:proofErr w:type="spellEnd"/>
    </w:p>
    <w:p w:rsidR="004D2CE3" w:rsidRPr="004D2CE3" w:rsidRDefault="004D2CE3" w:rsidP="004D2CE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Spălarea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fructelor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zarzavaturilor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care se pot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paraziţi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chisturi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ouă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2CE3" w:rsidRPr="004D2CE3" w:rsidRDefault="004D2CE3" w:rsidP="004D2CE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lastRenderedPageBreak/>
        <w:t>Lenjeria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pat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corp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spălată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fierbere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călcată</w:t>
      </w:r>
      <w:proofErr w:type="spellEnd"/>
    </w:p>
    <w:p w:rsidR="004D2CE3" w:rsidRPr="004D2CE3" w:rsidRDefault="004D2CE3" w:rsidP="004D2CE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Deoarece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parazitozele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digestive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considerate ca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4D2CE3">
        <w:rPr>
          <w:rFonts w:ascii="Times New Roman" w:eastAsia="Times New Roman" w:hAnsi="Times New Roman" w:cs="Times New Roman"/>
          <w:sz w:val="24"/>
          <w:szCs w:val="24"/>
        </w:rPr>
        <w:t>le “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mâinilor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murdare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eforturile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însuşirea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deprinderi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igienă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spălatul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mâini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masă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tăierea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regulată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unghiilor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>, etc.</w:t>
      </w:r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CBD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CB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CBD">
        <w:rPr>
          <w:rFonts w:ascii="Times New Roman" w:eastAsia="Times New Roman" w:hAnsi="Times New Roman" w:cs="Times New Roman"/>
          <w:sz w:val="24"/>
          <w:szCs w:val="24"/>
        </w:rPr>
        <w:t>punerea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CBD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196CBD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CE3" w:rsidRPr="004D2CE3" w:rsidRDefault="004D2CE3" w:rsidP="004D2CE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parazitozelor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rural,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igienizarea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amplasarea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corectă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toaletelor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CE3" w:rsidRPr="004D2CE3" w:rsidRDefault="004D2CE3" w:rsidP="004D2CE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Diagnosticarea</w:t>
      </w:r>
      <w:proofErr w:type="spellEnd"/>
      <w:r w:rsidR="00B14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F23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B14F23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="00B14F23">
        <w:rPr>
          <w:rFonts w:ascii="Times New Roman" w:eastAsia="Times New Roman" w:hAnsi="Times New Roman" w:cs="Times New Roman"/>
          <w:sz w:val="24"/>
          <w:szCs w:val="24"/>
        </w:rPr>
        <w:t>parazi</w:t>
      </w:r>
      <w:r w:rsidRPr="004D2CE3">
        <w:rPr>
          <w:rFonts w:ascii="Times New Roman" w:eastAsia="Times New Roman" w:hAnsi="Times New Roman" w:cs="Times New Roman"/>
          <w:sz w:val="24"/>
          <w:szCs w:val="24"/>
        </w:rPr>
        <w:t>ţi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tratarea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corectă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persoanelo</w:t>
      </w:r>
      <w:r w:rsidR="00196CBD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CBD">
        <w:rPr>
          <w:rFonts w:ascii="Times New Roman" w:eastAsia="Times New Roman" w:hAnsi="Times New Roman" w:cs="Times New Roman"/>
          <w:sz w:val="24"/>
          <w:szCs w:val="24"/>
        </w:rPr>
        <w:t>infectate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196CBD">
        <w:rPr>
          <w:rFonts w:ascii="Times New Roman" w:eastAsia="Times New Roman" w:hAnsi="Times New Roman" w:cs="Times New Roman"/>
          <w:sz w:val="24"/>
          <w:szCs w:val="24"/>
        </w:rPr>
        <w:t>jurul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CBD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6CBD">
        <w:rPr>
          <w:rFonts w:ascii="Times New Roman" w:eastAsia="Times New Roman" w:hAnsi="Times New Roman" w:cs="Times New Roman"/>
          <w:sz w:val="24"/>
          <w:szCs w:val="24"/>
        </w:rPr>
        <w:t>depistate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E75" w:rsidRDefault="00977E75" w:rsidP="00977E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96CBD" w:rsidRDefault="00196CBD" w:rsidP="00977E7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6CBD" w:rsidRDefault="00196CBD" w:rsidP="00196CB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igiena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colectiva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cadre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spalarea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minutioasa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fructelor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legumelor</w:t>
      </w:r>
      <w:proofErr w:type="spellEnd"/>
    </w:p>
    <w:p w:rsidR="00196CBD" w:rsidRPr="00196CBD" w:rsidRDefault="00196CBD" w:rsidP="00196CB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sanatoasa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nutritivi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corespunzatori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varstei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desfasurate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zaharuri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minimum.</w:t>
      </w:r>
    </w:p>
    <w:p w:rsidR="00BC6023" w:rsidRPr="004D2CE3" w:rsidRDefault="00977E75" w:rsidP="00BC60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7E75">
        <w:rPr>
          <w:rFonts w:ascii="Times New Roman" w:eastAsia="Times New Roman" w:hAnsi="Times New Roman" w:cs="Times New Roman"/>
          <w:b/>
          <w:sz w:val="24"/>
          <w:szCs w:val="24"/>
        </w:rPr>
        <w:t>Tratamentul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bolilor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parazitare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revine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exclusiv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medicului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deoarece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majoritatea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medicamentelor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grad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hepatotoxicitate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medicului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D2CE3">
        <w:rPr>
          <w:rFonts w:ascii="Times New Roman" w:eastAsia="Times New Roman" w:hAnsi="Times New Roman" w:cs="Times New Roman"/>
          <w:sz w:val="24"/>
          <w:szCs w:val="24"/>
        </w:rPr>
        <w:t xml:space="preserve"> total </w:t>
      </w:r>
      <w:proofErr w:type="spellStart"/>
      <w:r w:rsidRPr="004D2CE3">
        <w:rPr>
          <w:rFonts w:ascii="Times New Roman" w:eastAsia="Times New Roman" w:hAnsi="Times New Roman" w:cs="Times New Roman"/>
          <w:sz w:val="24"/>
          <w:szCs w:val="24"/>
        </w:rPr>
        <w:t>contraindicată</w:t>
      </w:r>
      <w:proofErr w:type="spellEnd"/>
      <w:r w:rsidR="00196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023" w:rsidRPr="004D2CE3" w:rsidRDefault="00BC6023" w:rsidP="00BC602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93043" w:rsidRPr="004D2CE3" w:rsidRDefault="00693043">
      <w:pPr>
        <w:rPr>
          <w:rFonts w:ascii="Times New Roman" w:hAnsi="Times New Roman" w:cs="Times New Roman"/>
          <w:sz w:val="24"/>
          <w:szCs w:val="24"/>
        </w:rPr>
      </w:pPr>
    </w:p>
    <w:sectPr w:rsidR="00693043" w:rsidRPr="004D2CE3" w:rsidSect="0069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5004"/>
    <w:multiLevelType w:val="multilevel"/>
    <w:tmpl w:val="2E84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F647A0"/>
    <w:multiLevelType w:val="multilevel"/>
    <w:tmpl w:val="F9F6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060C4"/>
    <w:multiLevelType w:val="multilevel"/>
    <w:tmpl w:val="28F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51CD8"/>
    <w:multiLevelType w:val="multilevel"/>
    <w:tmpl w:val="9C340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51AD18A4"/>
    <w:multiLevelType w:val="hybridMultilevel"/>
    <w:tmpl w:val="17D8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FB118A"/>
    <w:multiLevelType w:val="multilevel"/>
    <w:tmpl w:val="3F52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4F175E"/>
    <w:multiLevelType w:val="multilevel"/>
    <w:tmpl w:val="46B4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E33AC2"/>
    <w:multiLevelType w:val="multilevel"/>
    <w:tmpl w:val="E84A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C6023"/>
    <w:rsid w:val="00196CBD"/>
    <w:rsid w:val="004D2CE3"/>
    <w:rsid w:val="00693043"/>
    <w:rsid w:val="00977E75"/>
    <w:rsid w:val="00B14F23"/>
    <w:rsid w:val="00BC6023"/>
    <w:rsid w:val="00D40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43"/>
  </w:style>
  <w:style w:type="paragraph" w:styleId="Heading1">
    <w:name w:val="heading 1"/>
    <w:basedOn w:val="Normal"/>
    <w:link w:val="Heading1Char"/>
    <w:uiPriority w:val="9"/>
    <w:qFormat/>
    <w:rsid w:val="00BC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0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C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023"/>
    <w:rPr>
      <w:color w:val="0000FF"/>
      <w:u w:val="single"/>
    </w:rPr>
  </w:style>
  <w:style w:type="character" w:customStyle="1" w:styleId="woocommerce-price-amount">
    <w:name w:val="woocommerce-price-amount"/>
    <w:basedOn w:val="DefaultParagraphFont"/>
    <w:rsid w:val="00BC6023"/>
  </w:style>
  <w:style w:type="character" w:customStyle="1" w:styleId="woocommerce-price-currencysymbol">
    <w:name w:val="woocommerce-price-currencysymbol"/>
    <w:basedOn w:val="DefaultParagraphFont"/>
    <w:rsid w:val="00BC6023"/>
  </w:style>
  <w:style w:type="character" w:styleId="Emphasis">
    <w:name w:val="Emphasis"/>
    <w:basedOn w:val="DefaultParagraphFont"/>
    <w:uiPriority w:val="20"/>
    <w:qFormat/>
    <w:rsid w:val="00BC6023"/>
    <w:rPr>
      <w:i/>
      <w:iCs/>
    </w:rPr>
  </w:style>
  <w:style w:type="character" w:styleId="Strong">
    <w:name w:val="Strong"/>
    <w:basedOn w:val="DefaultParagraphFont"/>
    <w:uiPriority w:val="22"/>
    <w:qFormat/>
    <w:rsid w:val="00BC6023"/>
    <w:rPr>
      <w:b/>
      <w:bCs/>
    </w:rPr>
  </w:style>
  <w:style w:type="paragraph" w:styleId="ListParagraph">
    <w:name w:val="List Paragraph"/>
    <w:basedOn w:val="Normal"/>
    <w:uiPriority w:val="34"/>
    <w:qFormat/>
    <w:rsid w:val="0019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8054">
          <w:marLeft w:val="0"/>
          <w:marRight w:val="0"/>
          <w:marTop w:val="332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2115">
                      <w:marLeft w:val="332"/>
                      <w:marRight w:val="3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2462">
                          <w:marLeft w:val="332"/>
                          <w:marRight w:val="3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2020-08-20T05:07:00Z</dcterms:created>
  <dcterms:modified xsi:type="dcterms:W3CDTF">2020-08-20T07:08:00Z</dcterms:modified>
</cp:coreProperties>
</file>