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B6" w:rsidRDefault="006417EB" w:rsidP="00286CB6">
      <w:pPr>
        <w:pStyle w:val="HTMLPreformatted"/>
        <w:spacing w:line="360" w:lineRule="auto"/>
        <w:jc w:val="center"/>
        <w:rPr>
          <w:rStyle w:val="y2iqfc"/>
          <w:rFonts w:ascii="Times New Roman" w:hAnsi="Times New Roman" w:cs="Times New Roman"/>
          <w:b/>
          <w:color w:val="202124"/>
          <w:sz w:val="22"/>
          <w:szCs w:val="22"/>
          <w:lang w:val="ro-RO"/>
        </w:rPr>
      </w:pPr>
      <w:r>
        <w:rPr>
          <w:rFonts w:ascii="Times New Roman" w:hAnsi="Times New Roman" w:cs="Times New Roman"/>
          <w:noProof/>
          <w:sz w:val="22"/>
          <w:szCs w:val="22"/>
        </w:rPr>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1408958" cy="12763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ibri3.pn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366" t="19450" r="58013" b="67750"/>
                    <a:stretch/>
                  </pic:blipFill>
                  <pic:spPr bwMode="auto">
                    <a:xfrm>
                      <a:off x="0" y="0"/>
                      <a:ext cx="1408958" cy="12763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286CB6" w:rsidRPr="00286CB6">
        <w:rPr>
          <w:rStyle w:val="y2iqfc"/>
          <w:rFonts w:ascii="Times New Roman" w:hAnsi="Times New Roman" w:cs="Times New Roman"/>
          <w:b/>
          <w:color w:val="202124"/>
          <w:sz w:val="22"/>
          <w:szCs w:val="22"/>
          <w:lang w:val="ro-RO"/>
        </w:rPr>
        <w:t>COMUNICAT DE PRESĂ</w:t>
      </w:r>
    </w:p>
    <w:p w:rsidR="00492B36" w:rsidRDefault="00492B36" w:rsidP="00286CB6">
      <w:pPr>
        <w:pStyle w:val="HTMLPreformatted"/>
        <w:spacing w:line="360" w:lineRule="auto"/>
        <w:rPr>
          <w:rStyle w:val="y2iqfc"/>
          <w:rFonts w:ascii="Times New Roman" w:hAnsi="Times New Roman" w:cs="Times New Roman"/>
          <w:b/>
          <w:color w:val="202124"/>
          <w:sz w:val="22"/>
          <w:szCs w:val="22"/>
          <w:lang w:val="ro-RO"/>
        </w:rPr>
      </w:pPr>
    </w:p>
    <w:p w:rsidR="00286CB6" w:rsidRDefault="00286CB6" w:rsidP="00286CB6">
      <w:pPr>
        <w:pStyle w:val="HTMLPreformatted"/>
        <w:spacing w:line="360" w:lineRule="auto"/>
        <w:rPr>
          <w:rStyle w:val="y2iqfc"/>
          <w:rFonts w:ascii="Times New Roman" w:hAnsi="Times New Roman" w:cs="Times New Roman"/>
          <w:b/>
          <w:color w:val="202124"/>
          <w:sz w:val="22"/>
          <w:szCs w:val="22"/>
          <w:lang w:val="ro-RO"/>
        </w:rPr>
      </w:pPr>
      <w:r>
        <w:rPr>
          <w:rStyle w:val="y2iqfc"/>
          <w:rFonts w:ascii="Times New Roman" w:hAnsi="Times New Roman" w:cs="Times New Roman"/>
          <w:b/>
          <w:color w:val="202124"/>
          <w:sz w:val="22"/>
          <w:szCs w:val="22"/>
          <w:lang w:val="ro-RO"/>
        </w:rPr>
        <w:t>ZIUA MONDIALĂ A APEI</w:t>
      </w:r>
    </w:p>
    <w:p w:rsidR="00286CB6" w:rsidRDefault="00286CB6" w:rsidP="00286CB6">
      <w:pPr>
        <w:pStyle w:val="HTMLPreformatted"/>
        <w:spacing w:line="360" w:lineRule="auto"/>
        <w:rPr>
          <w:rStyle w:val="y2iqfc"/>
          <w:rFonts w:ascii="Times New Roman" w:hAnsi="Times New Roman" w:cs="Times New Roman"/>
          <w:b/>
          <w:color w:val="202124"/>
          <w:sz w:val="22"/>
          <w:szCs w:val="22"/>
          <w:lang w:val="ro-RO"/>
        </w:rPr>
      </w:pPr>
      <w:r>
        <w:rPr>
          <w:rStyle w:val="y2iqfc"/>
          <w:rFonts w:ascii="Times New Roman" w:hAnsi="Times New Roman" w:cs="Times New Roman"/>
          <w:b/>
          <w:color w:val="202124"/>
          <w:sz w:val="22"/>
          <w:szCs w:val="22"/>
          <w:lang w:val="ro-RO"/>
        </w:rPr>
        <w:t>22 MARTIE 2023</w:t>
      </w:r>
    </w:p>
    <w:p w:rsidR="00286CB6" w:rsidRDefault="00286CB6" w:rsidP="00286CB6">
      <w:pPr>
        <w:pStyle w:val="HTMLPreformatted"/>
        <w:spacing w:line="360" w:lineRule="auto"/>
        <w:rPr>
          <w:rStyle w:val="y2iqfc"/>
          <w:rFonts w:ascii="Times New Roman" w:hAnsi="Times New Roman" w:cs="Times New Roman"/>
          <w:b/>
          <w:color w:val="202124"/>
          <w:sz w:val="22"/>
          <w:szCs w:val="22"/>
          <w:lang w:val="ro-RO"/>
        </w:rPr>
      </w:pPr>
      <w:r>
        <w:rPr>
          <w:rStyle w:val="y2iqfc"/>
          <w:rFonts w:ascii="Times New Roman" w:hAnsi="Times New Roman" w:cs="Times New Roman"/>
          <w:b/>
          <w:color w:val="202124"/>
          <w:sz w:val="22"/>
          <w:szCs w:val="22"/>
          <w:lang w:val="ro-RO"/>
        </w:rPr>
        <w:t xml:space="preserve">Fii </w:t>
      </w:r>
      <w:r w:rsidR="003C0C48">
        <w:rPr>
          <w:rStyle w:val="y2iqfc"/>
          <w:rFonts w:ascii="Times New Roman" w:hAnsi="Times New Roman" w:cs="Times New Roman"/>
          <w:b/>
          <w:color w:val="202124"/>
          <w:sz w:val="22"/>
          <w:szCs w:val="22"/>
          <w:lang w:val="ro-RO"/>
        </w:rPr>
        <w:t xml:space="preserve"> tu </w:t>
      </w:r>
      <w:r>
        <w:rPr>
          <w:rStyle w:val="y2iqfc"/>
          <w:rFonts w:ascii="Times New Roman" w:hAnsi="Times New Roman" w:cs="Times New Roman"/>
          <w:b/>
          <w:color w:val="202124"/>
          <w:sz w:val="22"/>
          <w:szCs w:val="22"/>
          <w:lang w:val="ro-RO"/>
        </w:rPr>
        <w:t>schimbarea!</w:t>
      </w:r>
    </w:p>
    <w:p w:rsidR="00286CB6" w:rsidRPr="001F10C6" w:rsidRDefault="00286CB6" w:rsidP="00286CB6">
      <w:pPr>
        <w:pStyle w:val="HTMLPreformatted"/>
        <w:spacing w:line="360" w:lineRule="auto"/>
        <w:rPr>
          <w:rStyle w:val="y2iqfc"/>
          <w:rFonts w:ascii="Times New Roman" w:hAnsi="Times New Roman" w:cs="Times New Roman"/>
          <w:b/>
          <w:color w:val="202124"/>
          <w:sz w:val="22"/>
          <w:szCs w:val="22"/>
          <w:lang w:val="ro-RO"/>
        </w:rPr>
      </w:pPr>
    </w:p>
    <w:p w:rsidR="001F10C6" w:rsidRPr="000A652D" w:rsidRDefault="00286CB6" w:rsidP="001F10C6">
      <w:pPr>
        <w:pStyle w:val="NormalWeb"/>
        <w:shd w:val="clear" w:color="auto" w:fill="FFFFFF"/>
        <w:spacing w:before="0" w:beforeAutospacing="0" w:after="0" w:afterAutospacing="0" w:line="360" w:lineRule="auto"/>
        <w:jc w:val="both"/>
        <w:textAlignment w:val="baseline"/>
        <w:rPr>
          <w:sz w:val="22"/>
          <w:szCs w:val="22"/>
          <w:lang w:val="ro-RO"/>
        </w:rPr>
      </w:pPr>
      <w:r w:rsidRPr="001F10C6">
        <w:rPr>
          <w:rStyle w:val="y2iqfc"/>
          <w:b/>
          <w:color w:val="202124"/>
          <w:sz w:val="22"/>
          <w:szCs w:val="22"/>
          <w:lang w:val="ro-RO"/>
        </w:rPr>
        <w:tab/>
      </w:r>
      <w:r w:rsidR="00917E54" w:rsidRPr="000A652D">
        <w:rPr>
          <w:spacing w:val="2"/>
          <w:sz w:val="22"/>
          <w:szCs w:val="22"/>
          <w:shd w:val="clear" w:color="auto" w:fill="FFFFFF"/>
          <w:lang w:val="ro-RO"/>
        </w:rPr>
        <w:t>Ziua Mondială</w:t>
      </w:r>
      <w:r w:rsidR="003C0C48">
        <w:rPr>
          <w:spacing w:val="2"/>
          <w:sz w:val="22"/>
          <w:szCs w:val="22"/>
          <w:shd w:val="clear" w:color="auto" w:fill="FFFFFF"/>
          <w:lang w:val="ro-RO"/>
        </w:rPr>
        <w:t xml:space="preserve"> a Apei este un eveniment anual </w:t>
      </w:r>
      <w:r w:rsidR="00917E54" w:rsidRPr="000A652D">
        <w:rPr>
          <w:spacing w:val="2"/>
          <w:sz w:val="22"/>
          <w:szCs w:val="22"/>
          <w:shd w:val="clear" w:color="auto" w:fill="FFFFFF"/>
          <w:lang w:val="ro-RO"/>
        </w:rPr>
        <w:t>al Organizației Națiunilor Unite care se concentrează pe importanța apei potabile</w:t>
      </w:r>
      <w:r w:rsidR="00582D3F" w:rsidRPr="000A652D">
        <w:rPr>
          <w:spacing w:val="2"/>
          <w:sz w:val="22"/>
          <w:szCs w:val="22"/>
          <w:shd w:val="clear" w:color="auto" w:fill="FFFFFF"/>
          <w:lang w:val="ro-RO"/>
        </w:rPr>
        <w:t>.</w:t>
      </w:r>
      <w:r w:rsidR="001F10C6" w:rsidRPr="000A652D">
        <w:rPr>
          <w:sz w:val="22"/>
          <w:szCs w:val="22"/>
          <w:lang w:val="ro-RO"/>
        </w:rPr>
        <w:t>Datorită unui cumul de factori, între care se numără creșterea populației, industrializarea și schimbările climatice, resursele de apă din întreaga lume sunt supuse unei presiuni mari nu numai din punct de vedere calitativ, ci și din punct de vedere cantitativ. </w:t>
      </w:r>
    </w:p>
    <w:p w:rsidR="00B37534" w:rsidRPr="000A652D" w:rsidRDefault="00917E54" w:rsidP="001F10C6">
      <w:pPr>
        <w:pStyle w:val="HTMLPreformatted"/>
        <w:spacing w:line="360" w:lineRule="auto"/>
        <w:jc w:val="both"/>
        <w:rPr>
          <w:rStyle w:val="y2iqfc"/>
          <w:rFonts w:ascii="Times New Roman" w:hAnsi="Times New Roman" w:cs="Times New Roman"/>
          <w:sz w:val="22"/>
          <w:szCs w:val="22"/>
          <w:lang w:val="ro-RO"/>
        </w:rPr>
      </w:pPr>
      <w:r w:rsidRPr="000A652D">
        <w:rPr>
          <w:rFonts w:ascii="Times New Roman" w:hAnsi="Times New Roman" w:cs="Times New Roman"/>
          <w:spacing w:val="2"/>
          <w:sz w:val="22"/>
          <w:szCs w:val="22"/>
          <w:shd w:val="clear" w:color="auto" w:fill="FFFFFF"/>
          <w:lang w:val="ro-RO"/>
        </w:rPr>
        <w:tab/>
      </w:r>
      <w:r w:rsidR="00B37534" w:rsidRPr="000A652D">
        <w:rPr>
          <w:rStyle w:val="y2iqfc"/>
          <w:rFonts w:ascii="Times New Roman" w:hAnsi="Times New Roman" w:cs="Times New Roman"/>
          <w:sz w:val="22"/>
          <w:szCs w:val="22"/>
          <w:lang w:val="ro-RO"/>
        </w:rPr>
        <w:t xml:space="preserve">În anul 1977, </w:t>
      </w:r>
      <w:r w:rsidR="00B37534" w:rsidRPr="000A652D">
        <w:rPr>
          <w:rStyle w:val="y2iqfc"/>
          <w:rFonts w:ascii="Times New Roman" w:hAnsi="Times New Roman" w:cs="Times New Roman"/>
          <w:i/>
          <w:sz w:val="22"/>
          <w:szCs w:val="22"/>
          <w:lang w:val="ro-RO"/>
        </w:rPr>
        <w:t>Conferința de la Mar del Plata</w:t>
      </w:r>
      <w:r w:rsidR="00B37534" w:rsidRPr="000A652D">
        <w:rPr>
          <w:rStyle w:val="y2iqfc"/>
          <w:rFonts w:ascii="Times New Roman" w:hAnsi="Times New Roman" w:cs="Times New Roman"/>
          <w:sz w:val="22"/>
          <w:szCs w:val="22"/>
          <w:lang w:val="ro-RO"/>
        </w:rPr>
        <w:t xml:space="preserve"> din Argentina a creat un Plan de acțiune privind „Apr</w:t>
      </w:r>
      <w:r w:rsidR="003C0C48">
        <w:rPr>
          <w:rStyle w:val="y2iqfc"/>
          <w:rFonts w:ascii="Times New Roman" w:hAnsi="Times New Roman" w:cs="Times New Roman"/>
          <w:sz w:val="22"/>
          <w:szCs w:val="22"/>
          <w:lang w:val="ro-RO"/>
        </w:rPr>
        <w:t>ovizionarea cu apă a comunităților</w:t>
      </w:r>
      <w:r w:rsidR="00B37534" w:rsidRPr="000A652D">
        <w:rPr>
          <w:rStyle w:val="y2iqfc"/>
          <w:rFonts w:ascii="Times New Roman" w:hAnsi="Times New Roman" w:cs="Times New Roman"/>
          <w:sz w:val="22"/>
          <w:szCs w:val="22"/>
          <w:lang w:val="ro-RO"/>
        </w:rPr>
        <w:t xml:space="preserve">”, declarând că toate popoarele au dreptul la acces la apă potabilă </w:t>
      </w:r>
      <w:r w:rsidR="0050278F" w:rsidRPr="000A652D">
        <w:rPr>
          <w:rStyle w:val="y2iqfc"/>
          <w:rFonts w:ascii="Times New Roman" w:hAnsi="Times New Roman" w:cs="Times New Roman"/>
          <w:sz w:val="22"/>
          <w:szCs w:val="22"/>
          <w:lang w:val="ro-RO"/>
        </w:rPr>
        <w:t>de</w:t>
      </w:r>
      <w:r w:rsidR="00B37534" w:rsidRPr="000A652D">
        <w:rPr>
          <w:rStyle w:val="y2iqfc"/>
          <w:rFonts w:ascii="Times New Roman" w:hAnsi="Times New Roman" w:cs="Times New Roman"/>
          <w:sz w:val="22"/>
          <w:szCs w:val="22"/>
          <w:lang w:val="ro-RO"/>
        </w:rPr>
        <w:t xml:space="preserve"> calitate </w:t>
      </w:r>
      <w:r w:rsidR="00083BAB" w:rsidRPr="000A652D">
        <w:rPr>
          <w:rStyle w:val="y2iqfc"/>
          <w:rFonts w:ascii="Times New Roman" w:hAnsi="Times New Roman" w:cs="Times New Roman"/>
          <w:sz w:val="22"/>
          <w:szCs w:val="22"/>
          <w:lang w:val="ro-RO"/>
        </w:rPr>
        <w:t xml:space="preserve">și </w:t>
      </w:r>
      <w:r w:rsidR="0050278F" w:rsidRPr="000A652D">
        <w:rPr>
          <w:rStyle w:val="y2iqfc"/>
          <w:rFonts w:ascii="Times New Roman" w:hAnsi="Times New Roman" w:cs="Times New Roman"/>
          <w:sz w:val="22"/>
          <w:szCs w:val="22"/>
          <w:lang w:val="ro-RO"/>
        </w:rPr>
        <w:t xml:space="preserve">în </w:t>
      </w:r>
      <w:r w:rsidR="00083BAB" w:rsidRPr="000A652D">
        <w:rPr>
          <w:rStyle w:val="y2iqfc"/>
          <w:rFonts w:ascii="Times New Roman" w:hAnsi="Times New Roman" w:cs="Times New Roman"/>
          <w:sz w:val="22"/>
          <w:szCs w:val="22"/>
          <w:lang w:val="ro-RO"/>
        </w:rPr>
        <w:t xml:space="preserve">cantitate </w:t>
      </w:r>
      <w:r w:rsidR="00B37534" w:rsidRPr="000A652D">
        <w:rPr>
          <w:rStyle w:val="y2iqfc"/>
          <w:rFonts w:ascii="Times New Roman" w:hAnsi="Times New Roman" w:cs="Times New Roman"/>
          <w:sz w:val="22"/>
          <w:szCs w:val="22"/>
          <w:lang w:val="ro-RO"/>
        </w:rPr>
        <w:t>egal</w:t>
      </w:r>
      <w:r w:rsidR="00083BAB" w:rsidRPr="000A652D">
        <w:rPr>
          <w:rStyle w:val="y2iqfc"/>
          <w:rFonts w:ascii="Times New Roman" w:hAnsi="Times New Roman" w:cs="Times New Roman"/>
          <w:sz w:val="22"/>
          <w:szCs w:val="22"/>
          <w:lang w:val="ro-RO"/>
        </w:rPr>
        <w:t>ă</w:t>
      </w:r>
      <w:r w:rsidR="00B37534" w:rsidRPr="000A652D">
        <w:rPr>
          <w:rStyle w:val="y2iqfc"/>
          <w:rFonts w:ascii="Times New Roman" w:hAnsi="Times New Roman" w:cs="Times New Roman"/>
          <w:sz w:val="22"/>
          <w:szCs w:val="22"/>
          <w:lang w:val="ro-RO"/>
        </w:rPr>
        <w:t xml:space="preserve"> cu nevoile lor de bază. Importanța apei a fost subliniată și mai mult în </w:t>
      </w:r>
      <w:r w:rsidR="00B37534" w:rsidRPr="000A652D">
        <w:rPr>
          <w:rStyle w:val="y2iqfc"/>
          <w:rFonts w:ascii="Times New Roman" w:hAnsi="Times New Roman" w:cs="Times New Roman"/>
          <w:i/>
          <w:sz w:val="22"/>
          <w:szCs w:val="22"/>
          <w:lang w:val="ro-RO"/>
        </w:rPr>
        <w:t>Deceniul Internațional de Aprovizionare cu Apă Potabilă și Sanitație</w:t>
      </w:r>
      <w:r w:rsidR="00B37534" w:rsidRPr="000A652D">
        <w:rPr>
          <w:rStyle w:val="y2iqfc"/>
          <w:rFonts w:ascii="Times New Roman" w:hAnsi="Times New Roman" w:cs="Times New Roman"/>
          <w:sz w:val="22"/>
          <w:szCs w:val="22"/>
          <w:lang w:val="ro-RO"/>
        </w:rPr>
        <w:t xml:space="preserve"> din 1981 până în 1990 și în 1992 la </w:t>
      </w:r>
      <w:r w:rsidR="00B37534" w:rsidRPr="000A652D">
        <w:rPr>
          <w:rStyle w:val="y2iqfc"/>
          <w:rFonts w:ascii="Times New Roman" w:hAnsi="Times New Roman" w:cs="Times New Roman"/>
          <w:i/>
          <w:sz w:val="22"/>
          <w:szCs w:val="22"/>
          <w:lang w:val="ro-RO"/>
        </w:rPr>
        <w:t>Conferința ONU pentru Mediu și Dezvoltare de la Rio de Janeiro</w:t>
      </w:r>
      <w:r w:rsidR="00B37534" w:rsidRPr="000A652D">
        <w:rPr>
          <w:rStyle w:val="y2iqfc"/>
          <w:rFonts w:ascii="Times New Roman" w:hAnsi="Times New Roman" w:cs="Times New Roman"/>
          <w:sz w:val="22"/>
          <w:szCs w:val="22"/>
          <w:lang w:val="ro-RO"/>
        </w:rPr>
        <w:t xml:space="preserve">, precum și la </w:t>
      </w:r>
      <w:r w:rsidR="009B79D6">
        <w:rPr>
          <w:rStyle w:val="y2iqfc"/>
          <w:rFonts w:ascii="Times New Roman" w:hAnsi="Times New Roman" w:cs="Times New Roman"/>
          <w:i/>
          <w:sz w:val="22"/>
          <w:szCs w:val="22"/>
          <w:lang w:val="ro-RO"/>
        </w:rPr>
        <w:t>Conferința Internațională</w:t>
      </w:r>
      <w:r w:rsidR="00B37534" w:rsidRPr="000A652D">
        <w:rPr>
          <w:rStyle w:val="y2iqfc"/>
          <w:rFonts w:ascii="Times New Roman" w:hAnsi="Times New Roman" w:cs="Times New Roman"/>
          <w:i/>
          <w:sz w:val="22"/>
          <w:szCs w:val="22"/>
          <w:lang w:val="ro-RO"/>
        </w:rPr>
        <w:t xml:space="preserve"> privind apa și mediul (ICWE) din Dublin</w:t>
      </w:r>
      <w:r w:rsidR="00B37534" w:rsidRPr="000A652D">
        <w:rPr>
          <w:rStyle w:val="y2iqfc"/>
          <w:rFonts w:ascii="Times New Roman" w:hAnsi="Times New Roman" w:cs="Times New Roman"/>
          <w:sz w:val="22"/>
          <w:szCs w:val="22"/>
          <w:lang w:val="ro-RO"/>
        </w:rPr>
        <w:t>.</w:t>
      </w:r>
    </w:p>
    <w:p w:rsidR="00B37534" w:rsidRPr="000A652D" w:rsidRDefault="00B37534"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t>În 1993</w:t>
      </w:r>
      <w:r w:rsidR="004125A9" w:rsidRPr="000A652D">
        <w:rPr>
          <w:rStyle w:val="y2iqfc"/>
          <w:rFonts w:ascii="Times New Roman" w:hAnsi="Times New Roman" w:cs="Times New Roman"/>
          <w:sz w:val="22"/>
          <w:szCs w:val="22"/>
          <w:lang w:val="ro-RO"/>
        </w:rPr>
        <w:t xml:space="preserve"> Adunarea Generală a ONU a desemnat</w:t>
      </w:r>
      <w:r w:rsidR="002E1393" w:rsidRPr="000A652D">
        <w:rPr>
          <w:rStyle w:val="y2iqfc"/>
          <w:rFonts w:ascii="Times New Roman" w:hAnsi="Times New Roman" w:cs="Times New Roman"/>
          <w:sz w:val="22"/>
          <w:szCs w:val="22"/>
          <w:lang w:val="ro-RO"/>
        </w:rPr>
        <w:t>data de</w:t>
      </w:r>
      <w:r w:rsidR="004125A9" w:rsidRPr="000A652D">
        <w:rPr>
          <w:rStyle w:val="y2iqfc"/>
          <w:rFonts w:ascii="Times New Roman" w:hAnsi="Times New Roman" w:cs="Times New Roman"/>
          <w:sz w:val="22"/>
          <w:szCs w:val="22"/>
          <w:lang w:val="ro-RO"/>
        </w:rPr>
        <w:t xml:space="preserve"> 22 martie</w:t>
      </w:r>
      <w:r w:rsidR="003C0C48">
        <w:rPr>
          <w:rStyle w:val="y2iqfc"/>
          <w:rFonts w:ascii="Times New Roman" w:hAnsi="Times New Roman" w:cs="Times New Roman"/>
          <w:sz w:val="22"/>
          <w:szCs w:val="22"/>
          <w:lang w:val="ro-RO"/>
        </w:rPr>
        <w:t xml:space="preserve">ca </w:t>
      </w:r>
      <w:r w:rsidRPr="000A652D">
        <w:rPr>
          <w:rStyle w:val="y2iqfc"/>
          <w:rFonts w:ascii="Times New Roman" w:hAnsi="Times New Roman" w:cs="Times New Roman"/>
          <w:sz w:val="22"/>
          <w:szCs w:val="22"/>
          <w:lang w:val="ro-RO"/>
        </w:rPr>
        <w:t>Ziua Mondială a Apei.</w:t>
      </w:r>
    </w:p>
    <w:p w:rsidR="00B37534" w:rsidRPr="000A652D" w:rsidRDefault="00B37534"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t xml:space="preserve">În 2000, </w:t>
      </w:r>
      <w:r w:rsidRPr="000A652D">
        <w:rPr>
          <w:rStyle w:val="y2iqfc"/>
          <w:rFonts w:ascii="Times New Roman" w:hAnsi="Times New Roman" w:cs="Times New Roman"/>
          <w:i/>
          <w:sz w:val="22"/>
          <w:szCs w:val="22"/>
          <w:lang w:val="ro-RO"/>
        </w:rPr>
        <w:t>Declarația de Dezvoltare a Mileniului</w:t>
      </w:r>
      <w:r w:rsidRPr="000A652D">
        <w:rPr>
          <w:rStyle w:val="y2iqfc"/>
          <w:rFonts w:ascii="Times New Roman" w:hAnsi="Times New Roman" w:cs="Times New Roman"/>
          <w:sz w:val="22"/>
          <w:szCs w:val="22"/>
          <w:lang w:val="ro-RO"/>
        </w:rPr>
        <w:t xml:space="preserve"> a cerut</w:t>
      </w:r>
      <w:r w:rsidR="003C0C48">
        <w:rPr>
          <w:rStyle w:val="y2iqfc"/>
          <w:rFonts w:ascii="Times New Roman" w:hAnsi="Times New Roman" w:cs="Times New Roman"/>
          <w:sz w:val="22"/>
          <w:szCs w:val="22"/>
          <w:lang w:val="ro-RO"/>
        </w:rPr>
        <w:t xml:space="preserve"> ca până în 2015</w:t>
      </w:r>
      <w:r w:rsidRPr="000A652D">
        <w:rPr>
          <w:rStyle w:val="y2iqfc"/>
          <w:rFonts w:ascii="Times New Roman" w:hAnsi="Times New Roman" w:cs="Times New Roman"/>
          <w:sz w:val="22"/>
          <w:szCs w:val="22"/>
          <w:lang w:val="ro-RO"/>
        </w:rPr>
        <w:t xml:space="preserve"> să</w:t>
      </w:r>
      <w:r w:rsidR="003C0C48">
        <w:rPr>
          <w:rStyle w:val="y2iqfc"/>
          <w:rFonts w:ascii="Times New Roman" w:hAnsi="Times New Roman" w:cs="Times New Roman"/>
          <w:sz w:val="22"/>
          <w:szCs w:val="22"/>
          <w:lang w:val="ro-RO"/>
        </w:rPr>
        <w:t xml:space="preserve"> se</w:t>
      </w:r>
      <w:r w:rsidRPr="000A652D">
        <w:rPr>
          <w:rStyle w:val="y2iqfc"/>
          <w:rFonts w:ascii="Times New Roman" w:hAnsi="Times New Roman" w:cs="Times New Roman"/>
          <w:sz w:val="22"/>
          <w:szCs w:val="22"/>
          <w:lang w:val="ro-RO"/>
        </w:rPr>
        <w:t xml:space="preserve"> reducă la jumătate proporția</w:t>
      </w:r>
      <w:r w:rsidR="003C0C48">
        <w:rPr>
          <w:rStyle w:val="y2iqfc"/>
          <w:rFonts w:ascii="Times New Roman" w:hAnsi="Times New Roman" w:cs="Times New Roman"/>
          <w:sz w:val="22"/>
          <w:szCs w:val="22"/>
          <w:lang w:val="ro-RO"/>
        </w:rPr>
        <w:t xml:space="preserve"> la nivel mondial</w:t>
      </w:r>
      <w:r w:rsidRPr="000A652D">
        <w:rPr>
          <w:rStyle w:val="y2iqfc"/>
          <w:rFonts w:ascii="Times New Roman" w:hAnsi="Times New Roman" w:cs="Times New Roman"/>
          <w:sz w:val="22"/>
          <w:szCs w:val="22"/>
          <w:lang w:val="ro-RO"/>
        </w:rPr>
        <w:t xml:space="preserve"> de oameni </w:t>
      </w:r>
      <w:r w:rsidR="00F57B04" w:rsidRPr="000A652D">
        <w:rPr>
          <w:rStyle w:val="y2iqfc"/>
          <w:rFonts w:ascii="Times New Roman" w:hAnsi="Times New Roman" w:cs="Times New Roman"/>
          <w:sz w:val="22"/>
          <w:szCs w:val="22"/>
          <w:lang w:val="ro-RO"/>
        </w:rPr>
        <w:t xml:space="preserve">care nu au </w:t>
      </w:r>
      <w:r w:rsidRPr="000A652D">
        <w:rPr>
          <w:rStyle w:val="y2iqfc"/>
          <w:rFonts w:ascii="Times New Roman" w:hAnsi="Times New Roman" w:cs="Times New Roman"/>
          <w:sz w:val="22"/>
          <w:szCs w:val="22"/>
          <w:lang w:val="ro-RO"/>
        </w:rPr>
        <w:t xml:space="preserve">acces la apă potabilă sigură, precum și proporția </w:t>
      </w:r>
      <w:r w:rsidR="001F10C6" w:rsidRPr="000A652D">
        <w:rPr>
          <w:rStyle w:val="y2iqfc"/>
          <w:rFonts w:ascii="Times New Roman" w:hAnsi="Times New Roman" w:cs="Times New Roman"/>
          <w:sz w:val="22"/>
          <w:szCs w:val="22"/>
          <w:lang w:val="ro-RO"/>
        </w:rPr>
        <w:t>celor</w:t>
      </w:r>
      <w:r w:rsidRPr="000A652D">
        <w:rPr>
          <w:rStyle w:val="y2iqfc"/>
          <w:rFonts w:ascii="Times New Roman" w:hAnsi="Times New Roman" w:cs="Times New Roman"/>
          <w:sz w:val="22"/>
          <w:szCs w:val="22"/>
          <w:lang w:val="ro-RO"/>
        </w:rPr>
        <w:t xml:space="preserve"> care nu au acc</w:t>
      </w:r>
      <w:r w:rsidR="003C0C48">
        <w:rPr>
          <w:rStyle w:val="y2iqfc"/>
          <w:rFonts w:ascii="Times New Roman" w:hAnsi="Times New Roman" w:cs="Times New Roman"/>
          <w:sz w:val="22"/>
          <w:szCs w:val="22"/>
          <w:lang w:val="ro-RO"/>
        </w:rPr>
        <w:t>es la canalizare de bază, iar anul</w:t>
      </w:r>
      <w:r w:rsidRPr="000A652D">
        <w:rPr>
          <w:rStyle w:val="y2iqfc"/>
          <w:rFonts w:ascii="Times New Roman" w:hAnsi="Times New Roman" w:cs="Times New Roman"/>
          <w:sz w:val="22"/>
          <w:szCs w:val="22"/>
          <w:lang w:val="ro-RO"/>
        </w:rPr>
        <w:t xml:space="preserve"> 2003 a fost declarat </w:t>
      </w:r>
      <w:r w:rsidRPr="000A652D">
        <w:rPr>
          <w:rStyle w:val="y2iqfc"/>
          <w:rFonts w:ascii="Times New Roman" w:hAnsi="Times New Roman" w:cs="Times New Roman"/>
          <w:i/>
          <w:sz w:val="22"/>
          <w:szCs w:val="22"/>
          <w:lang w:val="ro-RO"/>
        </w:rPr>
        <w:t>Anul Internațional al Apei Dulci</w:t>
      </w:r>
      <w:r w:rsidR="00A45906" w:rsidRPr="000A652D">
        <w:rPr>
          <w:rStyle w:val="y2iqfc"/>
          <w:rFonts w:ascii="Times New Roman" w:hAnsi="Times New Roman" w:cs="Times New Roman"/>
          <w:sz w:val="22"/>
          <w:szCs w:val="22"/>
          <w:lang w:val="ro-RO"/>
        </w:rPr>
        <w:t>, urmat</w:t>
      </w:r>
      <w:r w:rsidRPr="000A652D">
        <w:rPr>
          <w:rStyle w:val="y2iqfc"/>
          <w:rFonts w:ascii="Times New Roman" w:hAnsi="Times New Roman" w:cs="Times New Roman"/>
          <w:sz w:val="22"/>
          <w:szCs w:val="22"/>
          <w:lang w:val="ro-RO"/>
        </w:rPr>
        <w:t xml:space="preserve"> de </w:t>
      </w:r>
      <w:r w:rsidRPr="000A652D">
        <w:rPr>
          <w:rStyle w:val="y2iqfc"/>
          <w:rFonts w:ascii="Times New Roman" w:hAnsi="Times New Roman" w:cs="Times New Roman"/>
          <w:i/>
          <w:sz w:val="22"/>
          <w:szCs w:val="22"/>
          <w:lang w:val="ro-RO"/>
        </w:rPr>
        <w:t>Deceniul „Apa pentru viață”</w:t>
      </w:r>
      <w:r w:rsidRPr="000A652D">
        <w:rPr>
          <w:rStyle w:val="y2iqfc"/>
          <w:rFonts w:ascii="Times New Roman" w:hAnsi="Times New Roman" w:cs="Times New Roman"/>
          <w:sz w:val="22"/>
          <w:szCs w:val="22"/>
          <w:lang w:val="ro-RO"/>
        </w:rPr>
        <w:t xml:space="preserve"> din 2005 până în 2015.</w:t>
      </w:r>
    </w:p>
    <w:p w:rsidR="00B37534" w:rsidRPr="000A652D" w:rsidRDefault="00A45906"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r>
      <w:r w:rsidR="00B37534" w:rsidRPr="000A652D">
        <w:rPr>
          <w:rStyle w:val="y2iqfc"/>
          <w:rFonts w:ascii="Times New Roman" w:hAnsi="Times New Roman" w:cs="Times New Roman"/>
          <w:sz w:val="22"/>
          <w:szCs w:val="22"/>
          <w:lang w:val="ro-RO"/>
        </w:rPr>
        <w:t>În 2008 a fost declarat Anul Internațional al Sanitației, iar la 28 iulie 2010 dreptul omului la apă și canalizare a fost recunoscut în mod explicit de către Adunarea Generală a Națiunilor Unite prin Rezoluția 64/292.</w:t>
      </w:r>
    </w:p>
    <w:p w:rsidR="00B37534" w:rsidRPr="000A652D" w:rsidRDefault="00A45906" w:rsidP="001F10C6">
      <w:pPr>
        <w:pStyle w:val="HTMLPreformatted"/>
        <w:spacing w:line="360" w:lineRule="auto"/>
        <w:jc w:val="both"/>
        <w:rPr>
          <w:rFonts w:ascii="Times New Roman" w:hAnsi="Times New Roman" w:cs="Times New Roman"/>
          <w:sz w:val="22"/>
          <w:szCs w:val="22"/>
        </w:rPr>
      </w:pPr>
      <w:r w:rsidRPr="000A652D">
        <w:rPr>
          <w:rStyle w:val="y2iqfc"/>
          <w:rFonts w:ascii="Times New Roman" w:hAnsi="Times New Roman" w:cs="Times New Roman"/>
          <w:sz w:val="22"/>
          <w:szCs w:val="22"/>
          <w:lang w:val="ro-RO"/>
        </w:rPr>
        <w:tab/>
      </w:r>
      <w:r w:rsidR="00B37534" w:rsidRPr="000A652D">
        <w:rPr>
          <w:rStyle w:val="y2iqfc"/>
          <w:rFonts w:ascii="Times New Roman" w:hAnsi="Times New Roman" w:cs="Times New Roman"/>
          <w:sz w:val="22"/>
          <w:szCs w:val="22"/>
          <w:lang w:val="ro-RO"/>
        </w:rPr>
        <w:t>În decembrie 2016, Adunarea Generală a Națiunilor Unite a adoptat în unanimitate rezoluția „Deceniul internațional pentru acțiune – Apă pentru d</w:t>
      </w:r>
      <w:r w:rsidRPr="000A652D">
        <w:rPr>
          <w:rStyle w:val="y2iqfc"/>
          <w:rFonts w:ascii="Times New Roman" w:hAnsi="Times New Roman" w:cs="Times New Roman"/>
          <w:sz w:val="22"/>
          <w:szCs w:val="22"/>
          <w:lang w:val="ro-RO"/>
        </w:rPr>
        <w:t xml:space="preserve">ezvoltare durabilă” (2018–2028). </w:t>
      </w:r>
      <w:r w:rsidR="00B37534" w:rsidRPr="000A652D">
        <w:rPr>
          <w:rStyle w:val="y2iqfc"/>
          <w:rFonts w:ascii="Times New Roman" w:hAnsi="Times New Roman" w:cs="Times New Roman"/>
          <w:sz w:val="22"/>
          <w:szCs w:val="22"/>
          <w:lang w:val="ro-RO"/>
        </w:rPr>
        <w:t>Asigurarea disponibilității și gestionării durabile a apei și a canalizării pentru toți a fost, așadar, de mult timp un subiect</w:t>
      </w:r>
      <w:r w:rsidR="003C0C48">
        <w:rPr>
          <w:rStyle w:val="y2iqfc"/>
          <w:rFonts w:ascii="Times New Roman" w:hAnsi="Times New Roman" w:cs="Times New Roman"/>
          <w:sz w:val="22"/>
          <w:szCs w:val="22"/>
          <w:lang w:val="ro-RO"/>
        </w:rPr>
        <w:t xml:space="preserve"> de interes</w:t>
      </w:r>
      <w:r w:rsidR="00B37534" w:rsidRPr="000A652D">
        <w:rPr>
          <w:rStyle w:val="y2iqfc"/>
          <w:rFonts w:ascii="Times New Roman" w:hAnsi="Times New Roman" w:cs="Times New Roman"/>
          <w:sz w:val="22"/>
          <w:szCs w:val="22"/>
          <w:lang w:val="ro-RO"/>
        </w:rPr>
        <w:t xml:space="preserve"> la Națiunile Unite, iar prioritatea este acum transformarea noii viziun</w:t>
      </w:r>
      <w:r w:rsidRPr="000A652D">
        <w:rPr>
          <w:rStyle w:val="y2iqfc"/>
          <w:rFonts w:ascii="Times New Roman" w:hAnsi="Times New Roman" w:cs="Times New Roman"/>
          <w:sz w:val="22"/>
          <w:szCs w:val="22"/>
          <w:lang w:val="ro-RO"/>
        </w:rPr>
        <w:t>i</w:t>
      </w:r>
      <w:r w:rsidR="00B37534" w:rsidRPr="000A652D">
        <w:rPr>
          <w:rStyle w:val="y2iqfc"/>
          <w:rFonts w:ascii="Times New Roman" w:hAnsi="Times New Roman" w:cs="Times New Roman"/>
          <w:sz w:val="22"/>
          <w:szCs w:val="22"/>
          <w:lang w:val="ro-RO"/>
        </w:rPr>
        <w:t xml:space="preserve"> din Agenda 2030 în realitate, prin </w:t>
      </w:r>
      <w:r w:rsidR="003C0C48">
        <w:rPr>
          <w:rStyle w:val="y2iqfc"/>
          <w:rFonts w:ascii="Times New Roman" w:hAnsi="Times New Roman" w:cs="Times New Roman"/>
          <w:sz w:val="22"/>
          <w:szCs w:val="22"/>
          <w:lang w:val="ro-RO"/>
        </w:rPr>
        <w:t>inițiative naționale</w:t>
      </w:r>
      <w:r w:rsidR="00B37534" w:rsidRPr="000A652D">
        <w:rPr>
          <w:rStyle w:val="y2iqfc"/>
          <w:rFonts w:ascii="Times New Roman" w:hAnsi="Times New Roman" w:cs="Times New Roman"/>
          <w:sz w:val="22"/>
          <w:szCs w:val="22"/>
          <w:lang w:val="ro-RO"/>
        </w:rPr>
        <w:t xml:space="preserve"> și parteneriat global.</w:t>
      </w:r>
    </w:p>
    <w:p w:rsidR="00CB400A" w:rsidRPr="000A652D" w:rsidRDefault="00A45906" w:rsidP="001F10C6">
      <w:pPr>
        <w:pStyle w:val="HTMLPreformatted"/>
        <w:spacing w:line="360" w:lineRule="auto"/>
        <w:jc w:val="both"/>
        <w:rPr>
          <w:rFonts w:ascii="Times New Roman" w:hAnsi="Times New Roman" w:cs="Times New Roman"/>
          <w:sz w:val="22"/>
          <w:szCs w:val="22"/>
        </w:rPr>
      </w:pPr>
      <w:r w:rsidRPr="000A652D">
        <w:rPr>
          <w:rStyle w:val="y2iqfc"/>
          <w:rFonts w:ascii="Times New Roman" w:hAnsi="Times New Roman" w:cs="Times New Roman"/>
          <w:sz w:val="22"/>
          <w:szCs w:val="22"/>
          <w:lang w:val="ro-RO"/>
        </w:rPr>
        <w:tab/>
      </w:r>
      <w:r w:rsidR="00CB400A" w:rsidRPr="000A652D">
        <w:rPr>
          <w:rStyle w:val="y2iqfc"/>
          <w:rFonts w:ascii="Times New Roman" w:hAnsi="Times New Roman" w:cs="Times New Roman"/>
          <w:sz w:val="22"/>
          <w:szCs w:val="22"/>
          <w:lang w:val="ro-RO"/>
        </w:rPr>
        <w:t xml:space="preserve">Ziua Mondială a Apei (World Water Day), organizată pe 22 martie în fiecare an începând din 1993, celebrează apa și </w:t>
      </w:r>
      <w:r w:rsidR="00F57B04" w:rsidRPr="000A652D">
        <w:rPr>
          <w:rStyle w:val="y2iqfc"/>
          <w:rFonts w:ascii="Times New Roman" w:hAnsi="Times New Roman" w:cs="Times New Roman"/>
          <w:sz w:val="22"/>
          <w:szCs w:val="22"/>
          <w:lang w:val="ro-RO"/>
        </w:rPr>
        <w:t xml:space="preserve">își propune să crească </w:t>
      </w:r>
      <w:r w:rsidR="00CB400A" w:rsidRPr="000A652D">
        <w:rPr>
          <w:rStyle w:val="y2iqfc"/>
          <w:rFonts w:ascii="Times New Roman" w:hAnsi="Times New Roman" w:cs="Times New Roman"/>
          <w:sz w:val="22"/>
          <w:szCs w:val="22"/>
          <w:lang w:val="ro-RO"/>
        </w:rPr>
        <w:t xml:space="preserve">gradul de conștientizare privind </w:t>
      </w:r>
      <w:r w:rsidRPr="000A652D">
        <w:rPr>
          <w:rStyle w:val="y2iqfc"/>
          <w:rFonts w:ascii="Times New Roman" w:hAnsi="Times New Roman" w:cs="Times New Roman"/>
          <w:sz w:val="22"/>
          <w:szCs w:val="22"/>
          <w:lang w:val="ro-RO"/>
        </w:rPr>
        <w:t>importanța accesului la apă potabilă</w:t>
      </w:r>
      <w:r w:rsidR="00867E94">
        <w:rPr>
          <w:rFonts w:ascii="Times New Roman" w:hAnsi="Times New Roman" w:cs="Times New Roman"/>
          <w:sz w:val="22"/>
          <w:szCs w:val="22"/>
          <w:shd w:val="clear" w:color="auto" w:fill="FFFFFF"/>
          <w:lang w:val="ro-RO"/>
        </w:rPr>
        <w:t>și a</w:t>
      </w:r>
      <w:r w:rsidR="00867E94" w:rsidRPr="00867E94">
        <w:rPr>
          <w:rFonts w:ascii="Times New Roman" w:hAnsi="Times New Roman" w:cs="Times New Roman"/>
          <w:sz w:val="22"/>
          <w:szCs w:val="22"/>
          <w:shd w:val="clear" w:color="auto" w:fill="FFFFFF"/>
          <w:lang w:val="ro-RO"/>
        </w:rPr>
        <w:t xml:space="preserve"> gestionării durabile a resurselor limitate de apă din lume</w:t>
      </w:r>
      <w:r w:rsidR="00867E94">
        <w:rPr>
          <w:rFonts w:ascii="Times New Roman" w:hAnsi="Times New Roman" w:cs="Times New Roman"/>
          <w:sz w:val="22"/>
          <w:szCs w:val="22"/>
          <w:shd w:val="clear" w:color="auto" w:fill="FFFFFF"/>
          <w:lang w:val="ro-RO"/>
        </w:rPr>
        <w:t>.</w:t>
      </w:r>
    </w:p>
    <w:p w:rsidR="003666A0" w:rsidRPr="000A652D" w:rsidRDefault="00484B99" w:rsidP="001F10C6">
      <w:pPr>
        <w:spacing w:after="0" w:line="360" w:lineRule="auto"/>
        <w:ind w:firstLine="720"/>
        <w:jc w:val="both"/>
        <w:rPr>
          <w:rFonts w:ascii="Times New Roman" w:hAnsi="Times New Roman" w:cs="Times New Roman"/>
          <w:lang w:val="ro-RO"/>
        </w:rPr>
      </w:pPr>
      <w:r w:rsidRPr="000A652D">
        <w:rPr>
          <w:rFonts w:ascii="Times New Roman" w:hAnsi="Times New Roman" w:cs="Times New Roman"/>
          <w:lang w:val="ro-RO"/>
        </w:rPr>
        <w:t>Ziua Mondială a Apei reprezintă o bună oportunitate pentru societatea noastră să aducă în discuție o serie de aspecte leg</w:t>
      </w:r>
      <w:r w:rsidR="000A652D">
        <w:rPr>
          <w:rFonts w:ascii="Times New Roman" w:hAnsi="Times New Roman" w:cs="Times New Roman"/>
          <w:lang w:val="ro-RO"/>
        </w:rPr>
        <w:t xml:space="preserve">ate de importanța apei în viață, </w:t>
      </w:r>
      <w:r w:rsidRPr="000A652D">
        <w:rPr>
          <w:rFonts w:ascii="Times New Roman" w:hAnsi="Times New Roman" w:cs="Times New Roman"/>
          <w:lang w:val="ro-RO"/>
        </w:rPr>
        <w:t xml:space="preserve"> p</w:t>
      </w:r>
      <w:r w:rsidR="003C0C48">
        <w:rPr>
          <w:rFonts w:ascii="Times New Roman" w:hAnsi="Times New Roman" w:cs="Times New Roman"/>
          <w:lang w:val="ro-RO"/>
        </w:rPr>
        <w:t>rotejarea mediului înconjurător și</w:t>
      </w:r>
      <w:r w:rsidRPr="000A652D">
        <w:rPr>
          <w:rFonts w:ascii="Times New Roman" w:hAnsi="Times New Roman" w:cs="Times New Roman"/>
          <w:lang w:val="ro-RO"/>
        </w:rPr>
        <w:t xml:space="preserve"> a surselor de apă.</w:t>
      </w:r>
    </w:p>
    <w:p w:rsidR="004F0353" w:rsidRPr="000A652D" w:rsidRDefault="008E779C" w:rsidP="001F10C6">
      <w:pPr>
        <w:pStyle w:val="HTMLPreformatted"/>
        <w:spacing w:line="360" w:lineRule="auto"/>
        <w:jc w:val="both"/>
        <w:rPr>
          <w:rFonts w:ascii="Times New Roman" w:hAnsi="Times New Roman" w:cs="Times New Roman"/>
          <w:sz w:val="22"/>
          <w:szCs w:val="22"/>
        </w:rPr>
      </w:pPr>
      <w:r w:rsidRPr="000A652D">
        <w:rPr>
          <w:rFonts w:ascii="Times New Roman" w:hAnsi="Times New Roman" w:cs="Times New Roman"/>
          <w:sz w:val="22"/>
          <w:szCs w:val="22"/>
          <w:lang w:val="ro-RO"/>
        </w:rPr>
        <w:lastRenderedPageBreak/>
        <w:tab/>
      </w:r>
      <w:r w:rsidR="00484B99" w:rsidRPr="000A652D">
        <w:rPr>
          <w:rFonts w:ascii="Times New Roman" w:hAnsi="Times New Roman" w:cs="Times New Roman"/>
          <w:sz w:val="22"/>
          <w:szCs w:val="22"/>
          <w:lang w:val="ro-RO"/>
        </w:rPr>
        <w:t xml:space="preserve">În acest an, </w:t>
      </w:r>
      <w:r w:rsidR="004F0353" w:rsidRPr="000A652D">
        <w:rPr>
          <w:rFonts w:ascii="Times New Roman" w:hAnsi="Times New Roman" w:cs="Times New Roman"/>
          <w:sz w:val="22"/>
          <w:szCs w:val="22"/>
          <w:lang w:val="ro-RO"/>
        </w:rPr>
        <w:t xml:space="preserve">2023, </w:t>
      </w:r>
      <w:r w:rsidR="00484B99" w:rsidRPr="000A652D">
        <w:rPr>
          <w:rFonts w:ascii="Times New Roman" w:hAnsi="Times New Roman" w:cs="Times New Roman"/>
          <w:sz w:val="22"/>
          <w:szCs w:val="22"/>
          <w:lang w:val="ro-RO"/>
        </w:rPr>
        <w:t xml:space="preserve">Campania Ziua Mondială a Apei  se concentrează pe </w:t>
      </w:r>
      <w:r w:rsidR="00725032" w:rsidRPr="000A652D">
        <w:rPr>
          <w:rFonts w:ascii="Times New Roman" w:hAnsi="Times New Roman" w:cs="Times New Roman"/>
          <w:sz w:val="22"/>
          <w:szCs w:val="22"/>
          <w:lang w:val="ro-RO"/>
        </w:rPr>
        <w:t>accelerarea</w:t>
      </w:r>
      <w:r w:rsidR="00484B99" w:rsidRPr="000A652D">
        <w:rPr>
          <w:rFonts w:ascii="Times New Roman" w:hAnsi="Times New Roman" w:cs="Times New Roman"/>
          <w:sz w:val="22"/>
          <w:szCs w:val="22"/>
          <w:lang w:val="ro-RO"/>
        </w:rPr>
        <w:t xml:space="preserve"> schimbărilor necesare pentru a rezolva criza de apă și canalizare.</w:t>
      </w:r>
      <w:r w:rsidR="003C0C48">
        <w:rPr>
          <w:rStyle w:val="y2iqfc"/>
          <w:rFonts w:ascii="Times New Roman" w:hAnsi="Times New Roman" w:cs="Times New Roman"/>
          <w:sz w:val="22"/>
          <w:szCs w:val="22"/>
          <w:lang w:val="ro-RO"/>
        </w:rPr>
        <w:t xml:space="preserve">Campania globală </w:t>
      </w:r>
      <w:r w:rsidR="004F0353" w:rsidRPr="000A652D">
        <w:rPr>
          <w:rStyle w:val="y2iqfc"/>
          <w:rFonts w:ascii="Times New Roman" w:hAnsi="Times New Roman" w:cs="Times New Roman"/>
          <w:sz w:val="22"/>
          <w:szCs w:val="22"/>
          <w:lang w:val="ro-RO"/>
        </w:rPr>
        <w:t xml:space="preserve">numită </w:t>
      </w:r>
      <w:r w:rsidR="004F0353" w:rsidRPr="000A652D">
        <w:rPr>
          <w:rStyle w:val="y2iqfc"/>
          <w:rFonts w:ascii="Times New Roman" w:hAnsi="Times New Roman" w:cs="Times New Roman"/>
          <w:i/>
          <w:sz w:val="22"/>
          <w:szCs w:val="22"/>
          <w:lang w:val="ro-RO"/>
        </w:rPr>
        <w:t>”Fii</w:t>
      </w:r>
      <w:r w:rsidR="003C0C48">
        <w:rPr>
          <w:rStyle w:val="y2iqfc"/>
          <w:rFonts w:ascii="Times New Roman" w:hAnsi="Times New Roman" w:cs="Times New Roman"/>
          <w:i/>
          <w:sz w:val="22"/>
          <w:szCs w:val="22"/>
          <w:lang w:val="ro-RO"/>
        </w:rPr>
        <w:t xml:space="preserve"> tu</w:t>
      </w:r>
      <w:r w:rsidR="004F0353" w:rsidRPr="000A652D">
        <w:rPr>
          <w:rStyle w:val="y2iqfc"/>
          <w:rFonts w:ascii="Times New Roman" w:hAnsi="Times New Roman" w:cs="Times New Roman"/>
          <w:i/>
          <w:sz w:val="22"/>
          <w:szCs w:val="22"/>
          <w:lang w:val="ro-RO"/>
        </w:rPr>
        <w:t xml:space="preserve"> schimbarea”,</w:t>
      </w:r>
      <w:r w:rsidR="004F0353" w:rsidRPr="000A652D">
        <w:rPr>
          <w:rStyle w:val="y2iqfc"/>
          <w:rFonts w:ascii="Times New Roman" w:hAnsi="Times New Roman" w:cs="Times New Roman"/>
          <w:sz w:val="22"/>
          <w:szCs w:val="22"/>
          <w:lang w:val="ro-RO"/>
        </w:rPr>
        <w:t xml:space="preserve"> încurajează oamenii să ia măsuri pentru a schimba modul în care folosesc și gestionează apa.</w:t>
      </w:r>
    </w:p>
    <w:p w:rsidR="00484B99" w:rsidRPr="000A652D" w:rsidRDefault="008E779C"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r>
      <w:r w:rsidR="00DF7130" w:rsidRPr="000A652D">
        <w:rPr>
          <w:rStyle w:val="y2iqfc"/>
          <w:rFonts w:ascii="Times New Roman" w:hAnsi="Times New Roman" w:cs="Times New Roman"/>
          <w:sz w:val="22"/>
          <w:szCs w:val="22"/>
          <w:lang w:val="ro-RO"/>
        </w:rPr>
        <w:t xml:space="preserve">Apa și canalizarea se află în centrul dezvoltării durabile.  </w:t>
      </w:r>
      <w:r w:rsidR="00484B99" w:rsidRPr="000A652D">
        <w:rPr>
          <w:rStyle w:val="y2iqfc"/>
          <w:rFonts w:ascii="Times New Roman" w:hAnsi="Times New Roman" w:cs="Times New Roman"/>
          <w:sz w:val="22"/>
          <w:szCs w:val="22"/>
          <w:lang w:val="ro-RO"/>
        </w:rPr>
        <w:t xml:space="preserve">Accesul la apă și canalizare este un drept al omului. </w:t>
      </w:r>
      <w:r w:rsidRPr="000A652D">
        <w:rPr>
          <w:rStyle w:val="y2iqfc"/>
          <w:rFonts w:ascii="Times New Roman" w:hAnsi="Times New Roman" w:cs="Times New Roman"/>
          <w:sz w:val="22"/>
          <w:szCs w:val="22"/>
          <w:lang w:val="ro-RO"/>
        </w:rPr>
        <w:t>În Agenda 2030 pentru Dezvoltare Durabilă</w:t>
      </w:r>
      <w:r w:rsidR="004F0353" w:rsidRPr="000A652D">
        <w:rPr>
          <w:rStyle w:val="y2iqfc"/>
          <w:rFonts w:ascii="Times New Roman" w:hAnsi="Times New Roman" w:cs="Times New Roman"/>
          <w:sz w:val="22"/>
          <w:szCs w:val="22"/>
          <w:lang w:val="ro-RO"/>
        </w:rPr>
        <w:t>,</w:t>
      </w:r>
      <w:r w:rsidRPr="000A652D">
        <w:rPr>
          <w:rStyle w:val="y2iqfc"/>
          <w:rFonts w:ascii="Times New Roman" w:hAnsi="Times New Roman" w:cs="Times New Roman"/>
          <w:sz w:val="22"/>
          <w:szCs w:val="22"/>
          <w:lang w:val="ro-RO"/>
        </w:rPr>
        <w:t xml:space="preserve"> ONU subliniază că</w:t>
      </w:r>
      <w:r w:rsidR="004F0353" w:rsidRPr="000A652D">
        <w:rPr>
          <w:rStyle w:val="y2iqfc"/>
          <w:rFonts w:ascii="Times New Roman" w:hAnsi="Times New Roman" w:cs="Times New Roman"/>
          <w:sz w:val="22"/>
          <w:szCs w:val="22"/>
          <w:lang w:val="ro-RO"/>
        </w:rPr>
        <w:t xml:space="preserve"> u</w:t>
      </w:r>
      <w:r w:rsidR="00484B99" w:rsidRPr="000A652D">
        <w:rPr>
          <w:rStyle w:val="y2iqfc"/>
          <w:rFonts w:ascii="Times New Roman" w:hAnsi="Times New Roman" w:cs="Times New Roman"/>
          <w:sz w:val="22"/>
          <w:szCs w:val="22"/>
          <w:lang w:val="ro-RO"/>
        </w:rPr>
        <w:t>n ciclu al apei bine gestionat susține progresul,</w:t>
      </w:r>
      <w:r w:rsidR="003C0C48">
        <w:rPr>
          <w:rStyle w:val="y2iqfc"/>
          <w:rFonts w:ascii="Times New Roman" w:hAnsi="Times New Roman" w:cs="Times New Roman"/>
          <w:sz w:val="22"/>
          <w:szCs w:val="22"/>
          <w:lang w:val="ro-RO"/>
        </w:rPr>
        <w:t xml:space="preserve"> în special în ceea ce privește </w:t>
      </w:r>
      <w:r w:rsidR="00484B99" w:rsidRPr="000A652D">
        <w:rPr>
          <w:rStyle w:val="y2iqfc"/>
          <w:rFonts w:ascii="Times New Roman" w:hAnsi="Times New Roman" w:cs="Times New Roman"/>
          <w:sz w:val="22"/>
          <w:szCs w:val="22"/>
          <w:lang w:val="ro-RO"/>
        </w:rPr>
        <w:t>foame</w:t>
      </w:r>
      <w:r w:rsidR="004F0353" w:rsidRPr="000A652D">
        <w:rPr>
          <w:rStyle w:val="y2iqfc"/>
          <w:rFonts w:ascii="Times New Roman" w:hAnsi="Times New Roman" w:cs="Times New Roman"/>
          <w:sz w:val="22"/>
          <w:szCs w:val="22"/>
          <w:lang w:val="ro-RO"/>
        </w:rPr>
        <w:t>tea</w:t>
      </w:r>
      <w:r w:rsidR="00484B99" w:rsidRPr="000A652D">
        <w:rPr>
          <w:rStyle w:val="y2iqfc"/>
          <w:rFonts w:ascii="Times New Roman" w:hAnsi="Times New Roman" w:cs="Times New Roman"/>
          <w:sz w:val="22"/>
          <w:szCs w:val="22"/>
          <w:lang w:val="ro-RO"/>
        </w:rPr>
        <w:t>, echitatea de gen, sănătatea, educația, mijloacele de trai, durabilitatea și ecosistemele.</w:t>
      </w:r>
    </w:p>
    <w:p w:rsidR="00484B99" w:rsidRPr="000A652D" w:rsidRDefault="008E779C" w:rsidP="001F10C6">
      <w:pPr>
        <w:pStyle w:val="HTMLPreformatted"/>
        <w:spacing w:line="360" w:lineRule="auto"/>
        <w:jc w:val="both"/>
        <w:rPr>
          <w:rStyle w:val="y2iqfc"/>
          <w:rFonts w:ascii="Times New Roman" w:hAnsi="Times New Roman" w:cs="Times New Roman"/>
          <w:sz w:val="22"/>
          <w:szCs w:val="22"/>
          <w:lang w:val="ro-RO"/>
        </w:rPr>
      </w:pPr>
      <w:r w:rsidRPr="000A652D">
        <w:rPr>
          <w:rStyle w:val="y2iqfc"/>
          <w:rFonts w:ascii="Times New Roman" w:hAnsi="Times New Roman" w:cs="Times New Roman"/>
          <w:sz w:val="22"/>
          <w:szCs w:val="22"/>
          <w:lang w:val="ro-RO"/>
        </w:rPr>
        <w:tab/>
      </w:r>
      <w:r w:rsidR="00484B99" w:rsidRPr="000A652D">
        <w:rPr>
          <w:rStyle w:val="y2iqfc"/>
          <w:rFonts w:ascii="Times New Roman" w:hAnsi="Times New Roman" w:cs="Times New Roman"/>
          <w:sz w:val="22"/>
          <w:szCs w:val="22"/>
          <w:lang w:val="ro-RO"/>
        </w:rPr>
        <w:t>Apa se află, de asemenea, în centrul adaptării la schimbările climatice, servind drept legătură crucială între sistemul climatic, societatea umană și mediu. Fără o g</w:t>
      </w:r>
      <w:r w:rsidR="000B7CCA" w:rsidRPr="000A652D">
        <w:rPr>
          <w:rStyle w:val="y2iqfc"/>
          <w:rFonts w:ascii="Times New Roman" w:hAnsi="Times New Roman" w:cs="Times New Roman"/>
          <w:sz w:val="22"/>
          <w:szCs w:val="22"/>
          <w:lang w:val="ro-RO"/>
        </w:rPr>
        <w:t xml:space="preserve">estionare </w:t>
      </w:r>
      <w:r w:rsidR="00484B99" w:rsidRPr="000A652D">
        <w:rPr>
          <w:rStyle w:val="y2iqfc"/>
          <w:rFonts w:ascii="Times New Roman" w:hAnsi="Times New Roman" w:cs="Times New Roman"/>
          <w:sz w:val="22"/>
          <w:szCs w:val="22"/>
          <w:lang w:val="ro-RO"/>
        </w:rPr>
        <w:t>adecvată a apei, este probabil să existe o concurență sporită pentru apă între sectoare și o escaladare a crizelor de apă de diferite tipuri, declanșând situații de urgență într-o serie de sectoare dependente de apă.</w:t>
      </w:r>
    </w:p>
    <w:p w:rsidR="0075504F" w:rsidRDefault="008E779C" w:rsidP="001F10C6">
      <w:pPr>
        <w:pStyle w:val="NormalWeb"/>
        <w:shd w:val="clear" w:color="auto" w:fill="FFFFFF"/>
        <w:spacing w:before="0" w:beforeAutospacing="0" w:after="0" w:afterAutospacing="0" w:line="360" w:lineRule="auto"/>
        <w:jc w:val="both"/>
        <w:textAlignment w:val="baseline"/>
        <w:rPr>
          <w:sz w:val="22"/>
          <w:szCs w:val="22"/>
        </w:rPr>
      </w:pPr>
      <w:r w:rsidRPr="000A652D">
        <w:rPr>
          <w:rStyle w:val="y2iqfc"/>
          <w:sz w:val="22"/>
          <w:szCs w:val="22"/>
          <w:lang w:val="ro-RO"/>
        </w:rPr>
        <w:tab/>
      </w:r>
      <w:r w:rsidR="001F10C6" w:rsidRPr="000A652D">
        <w:rPr>
          <w:sz w:val="22"/>
          <w:szCs w:val="22"/>
          <w:lang w:val="ro-RO"/>
        </w:rPr>
        <w:t>Probleme serioase încă există în unele părți ale lumii în ceea ce privește accesul la apă curată, sănătoasă și suficientă, care este indispensabilă vieții. </w:t>
      </w:r>
      <w:r w:rsidR="0075504F">
        <w:rPr>
          <w:sz w:val="22"/>
          <w:szCs w:val="22"/>
          <w:lang w:val="ro-RO"/>
        </w:rPr>
        <w:t xml:space="preserve">Pe de altă parte, se estimează că </w:t>
      </w:r>
      <w:r w:rsidR="0075504F" w:rsidRPr="000A652D">
        <w:rPr>
          <w:rStyle w:val="y2iqfc"/>
          <w:sz w:val="22"/>
          <w:szCs w:val="22"/>
          <w:lang w:val="ro-RO"/>
        </w:rPr>
        <w:t xml:space="preserve">80% din apele uzate </w:t>
      </w:r>
      <w:r w:rsidR="006B7CE2">
        <w:rPr>
          <w:sz w:val="22"/>
          <w:szCs w:val="22"/>
          <w:lang w:val="ro-RO"/>
        </w:rPr>
        <w:t>generate la nivel global revin</w:t>
      </w:r>
      <w:r w:rsidR="003C0C48">
        <w:rPr>
          <w:sz w:val="22"/>
          <w:szCs w:val="22"/>
          <w:lang w:val="ro-RO"/>
        </w:rPr>
        <w:t xml:space="preserve"> în ecosistem fără a fi tratate sau reutilizate</w:t>
      </w:r>
      <w:r w:rsidR="001F10C6" w:rsidRPr="000A652D">
        <w:rPr>
          <w:sz w:val="22"/>
          <w:szCs w:val="22"/>
          <w:lang w:val="ro-RO"/>
        </w:rPr>
        <w:t>, cauzând nu numai probleme pentru sănătatea umană și mediu, ci și pierderi economice.</w:t>
      </w:r>
      <w:r w:rsidR="00867E94" w:rsidRPr="000A652D">
        <w:rPr>
          <w:rStyle w:val="y2iqfc"/>
          <w:sz w:val="22"/>
          <w:szCs w:val="22"/>
          <w:lang w:val="ro-RO"/>
        </w:rPr>
        <w:t xml:space="preserve"> P</w:t>
      </w:r>
      <w:r w:rsidR="00867E94" w:rsidRPr="000A652D">
        <w:rPr>
          <w:sz w:val="22"/>
          <w:szCs w:val="22"/>
          <w:shd w:val="clear" w:color="auto" w:fill="FFFFFF"/>
          <w:lang w:val="ro-RO"/>
        </w:rPr>
        <w:t>oluarea apei afectează viața sălbatică și nenumărate animale mor ca urmare a poluării apei. Pe de altă parte,</w:t>
      </w:r>
      <w:r w:rsidR="00867E94" w:rsidRPr="000A652D">
        <w:rPr>
          <w:rStyle w:val="y2iqfc"/>
          <w:sz w:val="22"/>
          <w:szCs w:val="22"/>
          <w:lang w:val="ro-RO"/>
        </w:rPr>
        <w:t xml:space="preserve"> 70% din suprafața naturală a zonelor umede ale lumii s-a pierdut, ceea ce s-a asociat inclusiv cu o pierdere semnificativă a speciilor de apă dulce.</w:t>
      </w:r>
    </w:p>
    <w:p w:rsidR="003C0C48" w:rsidRPr="003C0C48" w:rsidRDefault="003C0C48" w:rsidP="001F10C6">
      <w:pPr>
        <w:pStyle w:val="NormalWeb"/>
        <w:shd w:val="clear" w:color="auto" w:fill="FFFFFF"/>
        <w:spacing w:before="0" w:beforeAutospacing="0" w:after="0" w:afterAutospacing="0" w:line="360" w:lineRule="auto"/>
        <w:jc w:val="both"/>
        <w:textAlignment w:val="baseline"/>
        <w:rPr>
          <w:sz w:val="22"/>
          <w:szCs w:val="22"/>
          <w:lang w:val="ro-RO"/>
        </w:rPr>
      </w:pPr>
      <w:r>
        <w:rPr>
          <w:sz w:val="22"/>
          <w:szCs w:val="22"/>
        </w:rPr>
        <w:tab/>
      </w:r>
      <w:r w:rsidRPr="003C0C48">
        <w:rPr>
          <w:sz w:val="22"/>
          <w:szCs w:val="22"/>
          <w:lang w:val="ro-RO"/>
        </w:rPr>
        <w:t>Și î</w:t>
      </w:r>
      <w:r>
        <w:rPr>
          <w:sz w:val="22"/>
          <w:szCs w:val="22"/>
          <w:lang w:val="ro-RO"/>
        </w:rPr>
        <w:t>n Romania deficitul de apă a î</w:t>
      </w:r>
      <w:r w:rsidRPr="003C0C48">
        <w:rPr>
          <w:sz w:val="22"/>
          <w:szCs w:val="22"/>
          <w:lang w:val="ro-RO"/>
        </w:rPr>
        <w:t>n</w:t>
      </w:r>
      <w:r>
        <w:rPr>
          <w:sz w:val="22"/>
          <w:szCs w:val="22"/>
          <w:lang w:val="ro-RO"/>
        </w:rPr>
        <w:t>ceput să</w:t>
      </w:r>
      <w:r w:rsidRPr="003C0C48">
        <w:rPr>
          <w:sz w:val="22"/>
          <w:szCs w:val="22"/>
          <w:lang w:val="ro-RO"/>
        </w:rPr>
        <w:t xml:space="preserve"> se f</w:t>
      </w:r>
      <w:r>
        <w:rPr>
          <w:sz w:val="22"/>
          <w:szCs w:val="22"/>
          <w:lang w:val="ro-RO"/>
        </w:rPr>
        <w:t>acă simț</w:t>
      </w:r>
      <w:r w:rsidRPr="003C0C48">
        <w:rPr>
          <w:sz w:val="22"/>
          <w:szCs w:val="22"/>
          <w:lang w:val="ro-RO"/>
        </w:rPr>
        <w:t xml:space="preserve">it. Pe fondul secetei, în vara anului 2022, aproximativ 300 de localități au avut apă furnizată în regim restricționat. </w:t>
      </w:r>
    </w:p>
    <w:p w:rsidR="00C46D13" w:rsidRPr="000A652D" w:rsidRDefault="0075504F" w:rsidP="0075504F">
      <w:pPr>
        <w:pStyle w:val="NormalWeb"/>
        <w:shd w:val="clear" w:color="auto" w:fill="FFFFFF"/>
        <w:spacing w:before="0" w:beforeAutospacing="0" w:after="0" w:afterAutospacing="0" w:line="360" w:lineRule="auto"/>
        <w:ind w:firstLine="720"/>
        <w:jc w:val="both"/>
        <w:textAlignment w:val="baseline"/>
        <w:rPr>
          <w:sz w:val="22"/>
          <w:szCs w:val="22"/>
        </w:rPr>
      </w:pPr>
      <w:r w:rsidRPr="0075504F">
        <w:rPr>
          <w:sz w:val="22"/>
          <w:szCs w:val="22"/>
          <w:lang w:val="ro-RO"/>
        </w:rPr>
        <w:t>Dacă a</w:t>
      </w:r>
      <w:r w:rsidR="003C0C48">
        <w:rPr>
          <w:rStyle w:val="y2iqfc"/>
          <w:sz w:val="22"/>
          <w:szCs w:val="22"/>
          <w:lang w:val="ro-RO"/>
        </w:rPr>
        <w:t>stăzi</w:t>
      </w:r>
      <w:r w:rsidR="00C46D13" w:rsidRPr="000A652D">
        <w:rPr>
          <w:rStyle w:val="y2iqfc"/>
          <w:sz w:val="22"/>
          <w:szCs w:val="22"/>
          <w:lang w:val="ro-RO"/>
        </w:rPr>
        <w:t xml:space="preserve"> 2,2 miliarde de oameni nu au acces la apă potabilă în condiții de siguranță, iar mai mult de 4,2 miliarde de oameni nu au o salu</w:t>
      </w:r>
      <w:r>
        <w:rPr>
          <w:rStyle w:val="y2iqfc"/>
          <w:sz w:val="22"/>
          <w:szCs w:val="22"/>
          <w:lang w:val="ro-RO"/>
        </w:rPr>
        <w:t>britate gestionată în siguranță, se estimează că p</w:t>
      </w:r>
      <w:r>
        <w:rPr>
          <w:sz w:val="22"/>
          <w:szCs w:val="22"/>
          <w:lang w:val="ro-RO"/>
        </w:rPr>
        <w:t>ână în anul 2050</w:t>
      </w:r>
      <w:r w:rsidR="00917E54" w:rsidRPr="000A652D">
        <w:rPr>
          <w:sz w:val="22"/>
          <w:szCs w:val="22"/>
          <w:lang w:val="ro-RO"/>
        </w:rPr>
        <w:t xml:space="preserve">  populația mondială va crește cu încă 2 miliarde de oameni, iar necesarul de apă al planetei va fi cu 30% mai mare decât în prezent. </w:t>
      </w:r>
      <w:r>
        <w:rPr>
          <w:rStyle w:val="y2iqfc"/>
          <w:sz w:val="22"/>
          <w:szCs w:val="22"/>
          <w:lang w:val="ro-RO"/>
        </w:rPr>
        <w:t>În prezent, a</w:t>
      </w:r>
      <w:r w:rsidR="00917E54" w:rsidRPr="000A652D">
        <w:rPr>
          <w:sz w:val="22"/>
          <w:szCs w:val="22"/>
          <w:lang w:val="ro-RO"/>
        </w:rPr>
        <w:t>proximativ 1,9 miliarde de oameni trăiesc în zone afectate de lipsa apei, iar până în anul 2050, se e</w:t>
      </w:r>
      <w:bookmarkStart w:id="0" w:name="_GoBack"/>
      <w:bookmarkEnd w:id="0"/>
      <w:r w:rsidR="00917E54" w:rsidRPr="000A652D">
        <w:rPr>
          <w:sz w:val="22"/>
          <w:szCs w:val="22"/>
          <w:lang w:val="ro-RO"/>
        </w:rPr>
        <w:t>stimează că acest număr se va ridica la aproximativ 4 miliarde</w:t>
      </w:r>
      <w:r>
        <w:rPr>
          <w:sz w:val="22"/>
          <w:szCs w:val="22"/>
          <w:lang w:val="ro-RO"/>
        </w:rPr>
        <w:t xml:space="preserve">, iar situația este </w:t>
      </w:r>
      <w:r w:rsidR="00C46D13" w:rsidRPr="000A652D">
        <w:rPr>
          <w:rStyle w:val="y2iqfc"/>
          <w:sz w:val="22"/>
          <w:szCs w:val="22"/>
          <w:lang w:val="ro-RO"/>
        </w:rPr>
        <w:t>exacerb</w:t>
      </w:r>
      <w:r>
        <w:rPr>
          <w:rStyle w:val="y2iqfc"/>
          <w:sz w:val="22"/>
          <w:szCs w:val="22"/>
          <w:lang w:val="ro-RO"/>
        </w:rPr>
        <w:t>ată de schimbările</w:t>
      </w:r>
      <w:r w:rsidR="0045291F">
        <w:rPr>
          <w:rStyle w:val="y2iqfc"/>
          <w:sz w:val="22"/>
          <w:szCs w:val="22"/>
          <w:lang w:val="ro-RO"/>
        </w:rPr>
        <w:t xml:space="preserve"> climatice</w:t>
      </w:r>
      <w:r w:rsidR="00C46D13" w:rsidRPr="000A652D">
        <w:rPr>
          <w:rStyle w:val="y2iqfc"/>
          <w:sz w:val="22"/>
          <w:szCs w:val="22"/>
          <w:lang w:val="ro-RO"/>
        </w:rPr>
        <w:t xml:space="preserve">. </w:t>
      </w:r>
    </w:p>
    <w:p w:rsidR="00900B7E" w:rsidRPr="000A652D" w:rsidRDefault="00900B7E" w:rsidP="001F10C6">
      <w:pPr>
        <w:pStyle w:val="HTMLPreformatted"/>
        <w:spacing w:line="360" w:lineRule="auto"/>
        <w:jc w:val="both"/>
        <w:rPr>
          <w:rFonts w:ascii="Times New Roman" w:hAnsi="Times New Roman" w:cs="Times New Roman"/>
          <w:sz w:val="22"/>
          <w:szCs w:val="22"/>
        </w:rPr>
      </w:pPr>
    </w:p>
    <w:sectPr w:rsidR="00900B7E" w:rsidRPr="000A652D" w:rsidSect="00424A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474B7"/>
    <w:multiLevelType w:val="multilevel"/>
    <w:tmpl w:val="A010304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484B99"/>
    <w:rsid w:val="00083BAB"/>
    <w:rsid w:val="000A652D"/>
    <w:rsid w:val="000B7CCA"/>
    <w:rsid w:val="00122087"/>
    <w:rsid w:val="001F10C6"/>
    <w:rsid w:val="00251A37"/>
    <w:rsid w:val="00286CB6"/>
    <w:rsid w:val="002E1393"/>
    <w:rsid w:val="003666A0"/>
    <w:rsid w:val="003C0C48"/>
    <w:rsid w:val="004125A9"/>
    <w:rsid w:val="00424AFE"/>
    <w:rsid w:val="0045291F"/>
    <w:rsid w:val="00475D20"/>
    <w:rsid w:val="00484B99"/>
    <w:rsid w:val="00492B36"/>
    <w:rsid w:val="004F0353"/>
    <w:rsid w:val="0050278F"/>
    <w:rsid w:val="00520AB4"/>
    <w:rsid w:val="005330F0"/>
    <w:rsid w:val="00582D3F"/>
    <w:rsid w:val="006417EB"/>
    <w:rsid w:val="006B7CE2"/>
    <w:rsid w:val="00725032"/>
    <w:rsid w:val="0075504F"/>
    <w:rsid w:val="00797755"/>
    <w:rsid w:val="00867E94"/>
    <w:rsid w:val="008E779C"/>
    <w:rsid w:val="00900B7E"/>
    <w:rsid w:val="00917E54"/>
    <w:rsid w:val="009B79D6"/>
    <w:rsid w:val="009F405A"/>
    <w:rsid w:val="00A45906"/>
    <w:rsid w:val="00B37534"/>
    <w:rsid w:val="00C46D13"/>
    <w:rsid w:val="00CB400A"/>
    <w:rsid w:val="00D45A3C"/>
    <w:rsid w:val="00DF7130"/>
    <w:rsid w:val="00F56793"/>
    <w:rsid w:val="00F57B04"/>
    <w:rsid w:val="00FF2A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4B99"/>
    <w:rPr>
      <w:rFonts w:ascii="Courier New" w:eastAsia="Times New Roman" w:hAnsi="Courier New" w:cs="Courier New"/>
      <w:sz w:val="20"/>
      <w:szCs w:val="20"/>
    </w:rPr>
  </w:style>
  <w:style w:type="character" w:customStyle="1" w:styleId="y2iqfc">
    <w:name w:val="y2iqfc"/>
    <w:basedOn w:val="DefaultParagraphFont"/>
    <w:rsid w:val="00484B99"/>
  </w:style>
  <w:style w:type="paragraph" w:styleId="NormalWeb">
    <w:name w:val="Normal (Web)"/>
    <w:basedOn w:val="Normal"/>
    <w:uiPriority w:val="99"/>
    <w:unhideWhenUsed/>
    <w:rsid w:val="001F10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4B99"/>
    <w:rPr>
      <w:rFonts w:ascii="Courier New" w:eastAsia="Times New Roman" w:hAnsi="Courier New" w:cs="Courier New"/>
      <w:sz w:val="20"/>
      <w:szCs w:val="20"/>
    </w:rPr>
  </w:style>
  <w:style w:type="character" w:customStyle="1" w:styleId="y2iqfc">
    <w:name w:val="y2iqfc"/>
    <w:basedOn w:val="DefaultParagraphFont"/>
    <w:rsid w:val="00484B99"/>
  </w:style>
  <w:style w:type="paragraph" w:styleId="NormalWeb">
    <w:name w:val="Normal (Web)"/>
    <w:basedOn w:val="Normal"/>
    <w:uiPriority w:val="99"/>
    <w:unhideWhenUsed/>
    <w:rsid w:val="001F10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1365712000">
      <w:bodyDiv w:val="1"/>
      <w:marLeft w:val="0"/>
      <w:marRight w:val="0"/>
      <w:marTop w:val="0"/>
      <w:marBottom w:val="0"/>
      <w:divBdr>
        <w:top w:val="none" w:sz="0" w:space="0" w:color="auto"/>
        <w:left w:val="none" w:sz="0" w:space="0" w:color="auto"/>
        <w:bottom w:val="none" w:sz="0" w:space="0" w:color="auto"/>
        <w:right w:val="none" w:sz="0" w:space="0" w:color="auto"/>
      </w:divBdr>
    </w:div>
    <w:div w:id="1579442038">
      <w:bodyDiv w:val="1"/>
      <w:marLeft w:val="0"/>
      <w:marRight w:val="0"/>
      <w:marTop w:val="0"/>
      <w:marBottom w:val="0"/>
      <w:divBdr>
        <w:top w:val="none" w:sz="0" w:space="0" w:color="auto"/>
        <w:left w:val="none" w:sz="0" w:space="0" w:color="auto"/>
        <w:bottom w:val="none" w:sz="0" w:space="0" w:color="auto"/>
        <w:right w:val="none" w:sz="0" w:space="0" w:color="auto"/>
      </w:divBdr>
    </w:div>
    <w:div w:id="1654411871">
      <w:bodyDiv w:val="1"/>
      <w:marLeft w:val="0"/>
      <w:marRight w:val="0"/>
      <w:marTop w:val="0"/>
      <w:marBottom w:val="0"/>
      <w:divBdr>
        <w:top w:val="none" w:sz="0" w:space="0" w:color="auto"/>
        <w:left w:val="none" w:sz="0" w:space="0" w:color="auto"/>
        <w:bottom w:val="none" w:sz="0" w:space="0" w:color="auto"/>
        <w:right w:val="none" w:sz="0" w:space="0" w:color="auto"/>
      </w:divBdr>
    </w:div>
    <w:div w:id="1655405727">
      <w:bodyDiv w:val="1"/>
      <w:marLeft w:val="0"/>
      <w:marRight w:val="0"/>
      <w:marTop w:val="0"/>
      <w:marBottom w:val="0"/>
      <w:divBdr>
        <w:top w:val="none" w:sz="0" w:space="0" w:color="auto"/>
        <w:left w:val="none" w:sz="0" w:space="0" w:color="auto"/>
        <w:bottom w:val="none" w:sz="0" w:space="0" w:color="auto"/>
        <w:right w:val="none" w:sz="0" w:space="0" w:color="auto"/>
      </w:divBdr>
    </w:div>
    <w:div w:id="1670257542">
      <w:bodyDiv w:val="1"/>
      <w:marLeft w:val="0"/>
      <w:marRight w:val="0"/>
      <w:marTop w:val="0"/>
      <w:marBottom w:val="0"/>
      <w:divBdr>
        <w:top w:val="none" w:sz="0" w:space="0" w:color="auto"/>
        <w:left w:val="none" w:sz="0" w:space="0" w:color="auto"/>
        <w:bottom w:val="none" w:sz="0" w:space="0" w:color="auto"/>
        <w:right w:val="none" w:sz="0" w:space="0" w:color="auto"/>
      </w:divBdr>
    </w:div>
    <w:div w:id="1797941950">
      <w:bodyDiv w:val="1"/>
      <w:marLeft w:val="0"/>
      <w:marRight w:val="0"/>
      <w:marTop w:val="0"/>
      <w:marBottom w:val="0"/>
      <w:divBdr>
        <w:top w:val="none" w:sz="0" w:space="0" w:color="auto"/>
        <w:left w:val="none" w:sz="0" w:space="0" w:color="auto"/>
        <w:bottom w:val="none" w:sz="0" w:space="0" w:color="auto"/>
        <w:right w:val="none" w:sz="0" w:space="0" w:color="auto"/>
      </w:divBdr>
    </w:div>
    <w:div w:id="19999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E098-FE1D-444F-A649-96575A42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Sorina Irimie</dc:creator>
  <cp:lastModifiedBy>hp</cp:lastModifiedBy>
  <cp:revision>3</cp:revision>
  <cp:lastPrinted>2023-01-17T07:46:00Z</cp:lastPrinted>
  <dcterms:created xsi:type="dcterms:W3CDTF">2023-03-21T06:05:00Z</dcterms:created>
  <dcterms:modified xsi:type="dcterms:W3CDTF">2023-03-21T06:05:00Z</dcterms:modified>
</cp:coreProperties>
</file>